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B1B8" w14:textId="77777777" w:rsidR="00404B52" w:rsidRPr="009060EF" w:rsidRDefault="00C86300" w:rsidP="00AA47FA">
      <w:pPr>
        <w:ind w:firstLineChars="3543" w:firstLine="8503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47521" wp14:editId="6AFE2A0F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1628775" cy="66675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23C6E0" w14:textId="77777777" w:rsidR="00C86300" w:rsidRPr="00CD100F" w:rsidRDefault="00C86300" w:rsidP="00C86300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48"/>
                              </w:rPr>
                            </w:pPr>
                            <w:r w:rsidRPr="00CD100F">
                              <w:rPr>
                                <w:rFonts w:ascii="Meiryo UI" w:eastAsia="Meiryo UI" w:hAnsi="Meiryo UI" w:hint="eastAsia"/>
                                <w:color w:val="FF0000"/>
                                <w:sz w:val="4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47521" id="AutoShape 5" o:spid="_x0000_s1026" style="position:absolute;left:0;text-align:left;margin-left:-.45pt;margin-top:.9pt;width:128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" strokecolor="black [3213]" strokeweight="2.25pt">
                <v:stroke dashstyle="1 1" endcap="round"/>
                <v:textbox inset="5.85pt,.7pt,5.85pt,.7pt">
                  <w:txbxContent>
                    <w:p w14:paraId="0123C6E0" w14:textId="77777777" w:rsidR="00C86300" w:rsidRPr="00CD100F" w:rsidRDefault="00C86300" w:rsidP="00C86300">
                      <w:pPr>
                        <w:rPr>
                          <w:rFonts w:ascii="Meiryo UI" w:eastAsia="Meiryo UI" w:hAnsi="Meiryo UI"/>
                          <w:color w:val="FF0000"/>
                          <w:sz w:val="48"/>
                        </w:rPr>
                      </w:pPr>
                      <w:r w:rsidRPr="00CD100F">
                        <w:rPr>
                          <w:rFonts w:ascii="Meiryo UI" w:eastAsia="Meiryo UI" w:hAnsi="Meiryo UI" w:hint="eastAsia"/>
                          <w:color w:val="FF0000"/>
                          <w:sz w:val="48"/>
                        </w:rPr>
                        <w:t>記　載　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37C17A" w14:textId="77777777" w:rsidR="00404B52" w:rsidRPr="009060EF" w:rsidRDefault="00404B52" w:rsidP="00AA47FA">
      <w:pPr>
        <w:ind w:firstLineChars="3543" w:firstLine="8503"/>
        <w:jc w:val="right"/>
        <w:rPr>
          <w:rFonts w:ascii="HG丸ｺﾞｼｯｸM-PRO" w:eastAsia="HG丸ｺﾞｼｯｸM-PRO" w:hAnsi="HG丸ｺﾞｼｯｸM-PRO"/>
          <w:sz w:val="24"/>
        </w:rPr>
      </w:pPr>
    </w:p>
    <w:p w14:paraId="720632CB" w14:textId="77777777" w:rsidR="000514B2" w:rsidRPr="009060EF" w:rsidRDefault="000514B2" w:rsidP="000C541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年　　月</w:t>
      </w:r>
      <w:r w:rsidR="000C5418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14:paraId="72D78EE7" w14:textId="77777777" w:rsidR="000514B2" w:rsidRPr="009060EF" w:rsidRDefault="000514B2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292292E" w14:textId="77777777" w:rsidR="000514B2" w:rsidRPr="009060EF" w:rsidRDefault="000514B2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日進市長</w:t>
      </w:r>
      <w:r w:rsidR="00D373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060EF">
        <w:rPr>
          <w:rFonts w:ascii="HG丸ｺﾞｼｯｸM-PRO" w:eastAsia="HG丸ｺﾞｼｯｸM-PRO" w:hAnsi="HG丸ｺﾞｼｯｸM-PRO" w:hint="eastAsia"/>
          <w:sz w:val="24"/>
        </w:rPr>
        <w:t>あて</w:t>
      </w:r>
    </w:p>
    <w:p w14:paraId="4C42ADE4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3515D80C" w14:textId="77777777" w:rsidR="000514B2" w:rsidRPr="009060EF" w:rsidRDefault="00C86300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6EB2" wp14:editId="2CC37636">
                <wp:simplePos x="0" y="0"/>
                <wp:positionH relativeFrom="column">
                  <wp:posOffset>775335</wp:posOffset>
                </wp:positionH>
                <wp:positionV relativeFrom="paragraph">
                  <wp:posOffset>152400</wp:posOffset>
                </wp:positionV>
                <wp:extent cx="2084070" cy="523875"/>
                <wp:effectExtent l="0" t="0" r="43053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523875"/>
                        </a:xfrm>
                        <a:prstGeom prst="wedgeRectCallout">
                          <a:avLst>
                            <a:gd name="adj1" fmla="val 68904"/>
                            <a:gd name="adj2" fmla="val -216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EB35" w14:textId="77777777" w:rsidR="00C86300" w:rsidRPr="00CD100F" w:rsidRDefault="00C86300" w:rsidP="00CD100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 w:rsidRPr="00CD100F"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にぎわい交流館に登録した際に発行される番号のことをいいます。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6E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61.05pt;margin-top:12pt;width:164.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" adj="25683,6124">
                <v:textbox inset="5.85pt,.7pt,5.85pt,.7pt">
                  <w:txbxContent>
                    <w:p w14:paraId="5E30EB35" w14:textId="77777777" w:rsidR="00C86300" w:rsidRPr="00CD100F" w:rsidRDefault="00C86300" w:rsidP="00CD100F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 w:rsidRPr="00CD100F"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にぎわい交流館に登録した際に発行される番号のことをいいます。</w:t>
                      </w:r>
                    </w:p>
                  </w:txbxContent>
                </v:textbox>
              </v:shape>
            </w:pict>
          </mc:Fallback>
        </mc:AlternateContent>
      </w:r>
      <w:r w:rsidR="000514B2" w:rsidRPr="009060EF">
        <w:rPr>
          <w:rFonts w:ascii="HG丸ｺﾞｼｯｸM-PRO" w:eastAsia="HG丸ｺﾞｼｯｸM-PRO" w:hAnsi="HG丸ｺﾞｼｯｸM-PRO" w:hint="eastAsia"/>
          <w:sz w:val="24"/>
        </w:rPr>
        <w:t>団体名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77FDE">
        <w:rPr>
          <w:rFonts w:ascii="HG丸ｺﾞｼｯｸM-PRO" w:eastAsia="HG丸ｺﾞｼｯｸM-PRO" w:hAnsi="HG丸ｺﾞｼｯｸM-PRO" w:hint="eastAsia"/>
          <w:sz w:val="24"/>
        </w:rPr>
        <w:t>にっしんお助け隊</w:t>
      </w:r>
    </w:p>
    <w:p w14:paraId="220E247F" w14:textId="77777777"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団体登録番号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6300" w:rsidRPr="00A77FDE">
        <w:rPr>
          <w:rFonts w:ascii="HG丸ｺﾞｼｯｸM-PRO" w:eastAsia="HG丸ｺﾞｼｯｸM-PRO" w:hAnsi="HG丸ｺﾞｼｯｸM-PRO" w:hint="eastAsia"/>
          <w:sz w:val="24"/>
        </w:rPr>
        <w:t>な―100</w:t>
      </w:r>
    </w:p>
    <w:p w14:paraId="139AD157" w14:textId="77777777"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所在地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630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86300" w:rsidRPr="00A77FDE">
        <w:rPr>
          <w:rFonts w:ascii="HG丸ｺﾞｼｯｸM-PRO" w:eastAsia="HG丸ｺﾞｼｯｸM-PRO" w:hAnsi="HG丸ｺﾞｼｯｸM-PRO" w:hint="eastAsia"/>
          <w:sz w:val="24"/>
        </w:rPr>
        <w:t>日進市蟹甲町池下268</w:t>
      </w:r>
    </w:p>
    <w:p w14:paraId="355DA8BC" w14:textId="77777777"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代表者</w:t>
      </w:r>
      <w:r w:rsidR="00C86300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86300" w:rsidRPr="00A77FDE">
        <w:rPr>
          <w:rFonts w:ascii="HG丸ｺﾞｼｯｸM-PRO" w:eastAsia="HG丸ｺﾞｼｯｸM-PRO" w:hAnsi="HG丸ｺﾞｼｯｸM-PRO" w:hint="eastAsia"/>
          <w:sz w:val="24"/>
        </w:rPr>
        <w:t>日進　花子</w:t>
      </w:r>
    </w:p>
    <w:p w14:paraId="651EFBA0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70A82654" w14:textId="77777777" w:rsidR="000514B2" w:rsidRPr="009060EF" w:rsidRDefault="00A23423" w:rsidP="000514B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日進市市民自治活動推進補助金事業</w:t>
      </w:r>
      <w:r w:rsidR="000D27CA">
        <w:rPr>
          <w:rFonts w:ascii="HG丸ｺﾞｼｯｸM-PRO" w:eastAsia="HG丸ｺﾞｼｯｸM-PRO" w:hAnsi="HG丸ｺﾞｼｯｸM-PRO" w:hint="eastAsia"/>
          <w:sz w:val="24"/>
        </w:rPr>
        <w:t>企画</w:t>
      </w:r>
      <w:r w:rsidR="000514B2" w:rsidRPr="009060EF">
        <w:rPr>
          <w:rFonts w:ascii="HG丸ｺﾞｼｯｸM-PRO" w:eastAsia="HG丸ｺﾞｼｯｸM-PRO" w:hAnsi="HG丸ｺﾞｼｯｸM-PRO" w:hint="eastAsia"/>
          <w:sz w:val="24"/>
        </w:rPr>
        <w:t>書</w:t>
      </w:r>
      <w:r w:rsidR="001F5BCC" w:rsidRPr="009060EF">
        <w:rPr>
          <w:rFonts w:ascii="HG丸ｺﾞｼｯｸM-PRO" w:eastAsia="HG丸ｺﾞｼｯｸM-PRO" w:hAnsi="HG丸ｺﾞｼｯｸM-PRO" w:hint="eastAsia"/>
          <w:sz w:val="24"/>
        </w:rPr>
        <w:t>（スタート支援補助金）</w:t>
      </w:r>
    </w:p>
    <w:p w14:paraId="7DD3525B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2F0B785A" w14:textId="77777777" w:rsidR="000514B2" w:rsidRPr="009060EF" w:rsidRDefault="00A23423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下記のとおり事業を企画したので、関係書類を添えて提案申請します。</w:t>
      </w:r>
    </w:p>
    <w:p w14:paraId="6614E1F2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14:paraId="4A2CE52B" w14:textId="77777777" w:rsidR="000514B2" w:rsidRPr="009060EF" w:rsidRDefault="000514B2" w:rsidP="000514B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37607DCF" w14:textId="77777777"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52"/>
      </w:tblGrid>
      <w:tr w:rsidR="000514B2" w:rsidRPr="009060EF" w14:paraId="24EB7D8E" w14:textId="77777777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0BC74A37" w14:textId="77777777" w:rsidR="000514B2" w:rsidRPr="009060EF" w:rsidRDefault="005C5060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対象</w:t>
            </w:r>
            <w:r w:rsidR="000514B2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7776D58D" w14:textId="77777777"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86300" w:rsidRPr="00A77FDE">
              <w:rPr>
                <w:rFonts w:ascii="HG丸ｺﾞｼｯｸM-PRO" w:eastAsia="HG丸ｺﾞｼｯｸM-PRO" w:hAnsi="HG丸ｺﾞｼｯｸM-PRO" w:hint="eastAsia"/>
                <w:sz w:val="24"/>
              </w:rPr>
              <w:t>地域の困りごとお助け事業</w:t>
            </w:r>
          </w:p>
        </w:tc>
      </w:tr>
      <w:tr w:rsidR="000514B2" w:rsidRPr="009060EF" w14:paraId="2EAF667B" w14:textId="77777777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793C89D3" w14:textId="77777777" w:rsidR="000514B2" w:rsidRPr="009060EF" w:rsidRDefault="00404B52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総事業費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22804A4E" w14:textId="77777777"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C86300">
              <w:rPr>
                <w:rFonts w:ascii="HG丸ｺﾞｼｯｸM-PRO" w:eastAsia="HG丸ｺﾞｼｯｸM-PRO" w:hAnsi="HG丸ｺﾞｼｯｸM-PRO" w:hint="eastAsia"/>
                <w:sz w:val="24"/>
              </w:rPr>
              <w:t>27,600</w:t>
            </w: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00AC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>収支予算書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合計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 </w:t>
            </w:r>
          </w:p>
        </w:tc>
      </w:tr>
      <w:tr w:rsidR="008B3F2F" w:rsidRPr="009060EF" w14:paraId="69FA51F4" w14:textId="77777777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9FB55DA" w14:textId="77777777" w:rsidR="00402A54" w:rsidRDefault="00705F58" w:rsidP="00E615BF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ＳＤＧｓのテーマ</w:t>
            </w:r>
            <w:r w:rsidRPr="009060EF"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（該当するテーマを</w:t>
            </w:r>
          </w:p>
          <w:p w14:paraId="5A194584" w14:textId="77777777" w:rsidR="008B3F2F" w:rsidRPr="009060EF" w:rsidRDefault="00705F58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一つ</w:t>
            </w:r>
            <w:r w:rsidR="00402A54">
              <w:rPr>
                <w:rFonts w:ascii="HG丸ｺﾞｼｯｸM-PRO" w:eastAsia="HG丸ｺﾞｼｯｸM-PRO" w:hAnsi="HG丸ｺﾞｼｯｸM-PRO" w:hint="eastAsia"/>
                <w:sz w:val="21"/>
              </w:rPr>
              <w:t>選択</w:t>
            </w: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168CB112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１．貧困をなくそう　　２．飢餓をゼロに</w:t>
            </w:r>
          </w:p>
          <w:p w14:paraId="2E71CA65" w14:textId="77777777" w:rsidR="008B3F2F" w:rsidRPr="009060EF" w:rsidRDefault="00C86300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ABD66" wp14:editId="0860CC5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238125" cy="247650"/>
                      <wp:effectExtent l="10795" t="10160" r="8255" b="889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D7952" id="Oval 3" o:spid="_x0000_s1026" style="position:absolute;left:0;text-align:left;margin-left:-2.25pt;margin-top:3.9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8B3F2F" w:rsidRPr="009060EF">
              <w:rPr>
                <w:rFonts w:ascii="HG丸ｺﾞｼｯｸM-PRO" w:eastAsia="HG丸ｺﾞｼｯｸM-PRO" w:hAnsi="HG丸ｺﾞｼｯｸM-PRO" w:hint="eastAsia"/>
              </w:rPr>
              <w:t>３．すべての人に健康と福祉を　　４．質の高い教育をみんなに</w:t>
            </w:r>
          </w:p>
          <w:p w14:paraId="5E6E49C6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５．ジェンダー平等を実現しよう　　６．安全な水とトイレを世界中に</w:t>
            </w:r>
          </w:p>
          <w:p w14:paraId="48111CE7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７．エネルギーをみんなに</w:t>
            </w:r>
            <w:r w:rsidR="005D41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60EF">
              <w:rPr>
                <w:rFonts w:ascii="HG丸ｺﾞｼｯｸM-PRO" w:eastAsia="HG丸ｺﾞｼｯｸM-PRO" w:hAnsi="HG丸ｺﾞｼｯｸM-PRO" w:hint="eastAsia"/>
              </w:rPr>
              <w:t>そしてクリーンに</w:t>
            </w:r>
          </w:p>
          <w:p w14:paraId="538E99F1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８．働きがいも経済成長も　　９．産業と技術革新の基盤をつくろう</w:t>
            </w:r>
          </w:p>
          <w:p w14:paraId="20B48C18" w14:textId="77777777" w:rsidR="008B3F2F" w:rsidRPr="009060EF" w:rsidRDefault="0033332B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B3F2F" w:rsidRPr="009060EF">
              <w:rPr>
                <w:rFonts w:ascii="HG丸ｺﾞｼｯｸM-PRO" w:eastAsia="HG丸ｺﾞｼｯｸM-PRO" w:hAnsi="HG丸ｺﾞｼｯｸM-PRO" w:hint="eastAsia"/>
              </w:rPr>
              <w:t>．人や国の不平等をなくそう　　11．住み続けられるまちづくりを</w:t>
            </w:r>
          </w:p>
          <w:p w14:paraId="496F2A84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12．つくる責任　つかう責任　　13．気候変動に具体的な対策を</w:t>
            </w:r>
          </w:p>
          <w:p w14:paraId="48BEF3D4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14．海の豊さを守ろう　　15．陸の豊かさも守ろう</w:t>
            </w:r>
          </w:p>
          <w:p w14:paraId="609CD8BE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16．平和と公正をすべての人に</w:t>
            </w:r>
          </w:p>
          <w:p w14:paraId="7C33CADC" w14:textId="77777777"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17．パートナーシップで目標を達成しよう</w:t>
            </w:r>
          </w:p>
        </w:tc>
      </w:tr>
      <w:tr w:rsidR="000514B2" w:rsidRPr="009060EF" w14:paraId="6817B001" w14:textId="77777777" w:rsidTr="008B3F2F">
        <w:trPr>
          <w:cantSplit/>
          <w:trHeight w:val="113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4326FD8B" w14:textId="77777777" w:rsidR="000514B2" w:rsidRPr="009060EF" w:rsidRDefault="000514B2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添付書類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14:paraId="49D999A8" w14:textId="77777777"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・事業計画書</w:t>
            </w:r>
            <w:r w:rsidR="000A1F64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（様式-02）</w:t>
            </w:r>
          </w:p>
          <w:p w14:paraId="3BE8ABE8" w14:textId="77777777" w:rsidR="000A1F64" w:rsidRPr="009060EF" w:rsidRDefault="000A1F64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・収支予算書（様式-0</w:t>
            </w:r>
            <w:r w:rsidR="00F17176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14:paraId="6FC81690" w14:textId="77777777" w:rsidR="00404B52" w:rsidRPr="009060EF" w:rsidRDefault="00404B52" w:rsidP="006A34F6">
      <w:pPr>
        <w:adjustRightInd w:val="0"/>
        <w:rPr>
          <w:rFonts w:ascii="ＭＳ 明朝" w:hAnsi="ＭＳ 明朝"/>
          <w:sz w:val="24"/>
        </w:rPr>
      </w:pPr>
    </w:p>
    <w:p w14:paraId="6A168A58" w14:textId="77777777" w:rsidR="00404B52" w:rsidRPr="009060EF" w:rsidRDefault="00404B52" w:rsidP="006A34F6">
      <w:pPr>
        <w:adjustRightInd w:val="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※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本</w:t>
      </w:r>
      <w:r w:rsidRPr="009060EF">
        <w:rPr>
          <w:rFonts w:ascii="HG丸ｺﾞｼｯｸM-PRO" w:eastAsia="HG丸ｺﾞｼｯｸM-PRO" w:hAnsi="HG丸ｺﾞｼｯｸM-PRO" w:hint="eastAsia"/>
          <w:sz w:val="24"/>
        </w:rPr>
        <w:t>企画書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が採用された場合</w:t>
      </w:r>
      <w:r w:rsidRPr="009060EF">
        <w:rPr>
          <w:rFonts w:ascii="HG丸ｺﾞｼｯｸM-PRO" w:eastAsia="HG丸ｺﾞｼｯｸM-PRO" w:hAnsi="HG丸ｺﾞｼｯｸM-PRO" w:hint="eastAsia"/>
          <w:sz w:val="24"/>
        </w:rPr>
        <w:t>、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市と団体において</w:t>
      </w:r>
      <w:r w:rsidRPr="009060EF">
        <w:rPr>
          <w:rFonts w:ascii="HG丸ｺﾞｼｯｸM-PRO" w:eastAsia="HG丸ｺﾞｼｯｸM-PRO" w:hAnsi="HG丸ｺﾞｼｯｸM-PRO" w:hint="eastAsia"/>
          <w:sz w:val="24"/>
        </w:rPr>
        <w:t>事業内容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の</w:t>
      </w:r>
      <w:r w:rsidRPr="009060EF">
        <w:rPr>
          <w:rFonts w:ascii="HG丸ｺﾞｼｯｸM-PRO" w:eastAsia="HG丸ｺﾞｼｯｸM-PRO" w:hAnsi="HG丸ｺﾞｼｯｸM-PRO" w:hint="eastAsia"/>
          <w:sz w:val="24"/>
        </w:rPr>
        <w:t>協議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をします。その後「補助金交付申請書」をご提出いただきます。</w:t>
      </w:r>
    </w:p>
    <w:p w14:paraId="7DC651DE" w14:textId="77777777" w:rsidR="000514B2" w:rsidRPr="009060EF" w:rsidRDefault="004C4A1D" w:rsidP="000514B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060EF">
        <w:rPr>
          <w:rFonts w:ascii="ＭＳ 明朝" w:hAnsi="ＭＳ 明朝"/>
          <w:sz w:val="24"/>
        </w:rPr>
        <w:br w:type="page"/>
      </w:r>
      <w:r w:rsidR="00E02DDE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C2117" wp14:editId="0EDE3006">
                <wp:simplePos x="0" y="0"/>
                <wp:positionH relativeFrom="column">
                  <wp:posOffset>1508760</wp:posOffset>
                </wp:positionH>
                <wp:positionV relativeFrom="paragraph">
                  <wp:posOffset>-255270</wp:posOffset>
                </wp:positionV>
                <wp:extent cx="3609975" cy="523875"/>
                <wp:effectExtent l="62865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23875"/>
                        </a:xfrm>
                        <a:prstGeom prst="wedgeRectCallout">
                          <a:avLst>
                            <a:gd name="adj1" fmla="val -65922"/>
                            <a:gd name="adj2" fmla="val 14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F4D17" w14:textId="77777777" w:rsidR="00E02DDE" w:rsidRDefault="00E02DDE" w:rsidP="00E02DD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事業計画書（様式-02）は3枚までにまとめて記入してください。</w:t>
                            </w:r>
                          </w:p>
                          <w:p w14:paraId="701D6B41" w14:textId="77777777" w:rsidR="00725075" w:rsidRPr="00CD100F" w:rsidRDefault="00725075" w:rsidP="00E02DD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事業計画書等は「簡潔にわかりやすく記載してください」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2117" id="_x0000_s1028" type="#_x0000_t61" style="position:absolute;margin-left:118.8pt;margin-top:-20.1pt;width:284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" adj="-3439,13979">
                <v:textbox inset="5.85pt,.7pt,5.85pt,.7pt">
                  <w:txbxContent>
                    <w:p w14:paraId="715F4D17" w14:textId="77777777" w:rsidR="00E02DDE" w:rsidRDefault="00E02DDE" w:rsidP="00E02DDE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事業計画書（様式-02）は3枚までにまとめて記入してください。</w:t>
                      </w:r>
                    </w:p>
                    <w:p w14:paraId="701D6B41" w14:textId="77777777" w:rsidR="00725075" w:rsidRPr="00CD100F" w:rsidRDefault="00725075" w:rsidP="00E02DDE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事業計画書等は「簡潔にわかりやすく記載してください」</w:t>
                      </w:r>
                    </w:p>
                  </w:txbxContent>
                </v:textbox>
              </v:shape>
            </w:pict>
          </mc:Fallback>
        </mc:AlternateContent>
      </w:r>
      <w:r w:rsidR="000514B2" w:rsidRPr="009060EF">
        <w:rPr>
          <w:rFonts w:ascii="HG丸ｺﾞｼｯｸM-PRO" w:eastAsia="HG丸ｺﾞｼｯｸM-PRO" w:hAnsi="HG丸ｺﾞｼｯｸM-PRO" w:hint="eastAsia"/>
          <w:sz w:val="20"/>
          <w:szCs w:val="21"/>
        </w:rPr>
        <w:t>（様式－0</w:t>
      </w:r>
      <w:r w:rsidR="002318BF" w:rsidRPr="009060EF">
        <w:rPr>
          <w:rFonts w:ascii="HG丸ｺﾞｼｯｸM-PRO" w:eastAsia="HG丸ｺﾞｼｯｸM-PRO" w:hAnsi="HG丸ｺﾞｼｯｸM-PRO" w:hint="eastAsia"/>
          <w:sz w:val="20"/>
          <w:szCs w:val="21"/>
        </w:rPr>
        <w:t>2</w:t>
      </w:r>
      <w:r w:rsidR="000514B2" w:rsidRPr="009060EF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14:paraId="3C3FB42D" w14:textId="77777777" w:rsidR="009060EF" w:rsidRPr="009060EF" w:rsidRDefault="009060EF" w:rsidP="000514B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2EFE601" w14:textId="273F9EFD" w:rsidR="001D253B" w:rsidRPr="009060EF" w:rsidRDefault="001D253B" w:rsidP="000230E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日進市市民自治活動推進補助金　事業計画書</w:t>
      </w:r>
      <w:r w:rsidR="00486904" w:rsidRPr="009060EF">
        <w:rPr>
          <w:rFonts w:ascii="HG丸ｺﾞｼｯｸM-PRO" w:eastAsia="HG丸ｺﾞｼｯｸM-PRO" w:hAnsi="HG丸ｺﾞｼｯｸM-PRO" w:hint="eastAsia"/>
          <w:sz w:val="24"/>
        </w:rPr>
        <w:t>（スタート支援補助金）</w:t>
      </w:r>
    </w:p>
    <w:p w14:paraId="7857B563" w14:textId="77777777" w:rsidR="001D253B" w:rsidRDefault="001D253B" w:rsidP="006A34F6">
      <w:pPr>
        <w:rPr>
          <w:rFonts w:ascii="HG丸ｺﾞｼｯｸM-PRO" w:eastAsia="HG丸ｺﾞｼｯｸM-PRO" w:hAnsi="HG丸ｺﾞｼｯｸM-PRO"/>
          <w:sz w:val="24"/>
        </w:rPr>
      </w:pPr>
    </w:p>
    <w:p w14:paraId="57D68F13" w14:textId="63BD4F0F" w:rsidR="008323FF" w:rsidRPr="009060EF" w:rsidRDefault="008323FF" w:rsidP="006A34F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　団体概要</w:t>
      </w:r>
      <w:r w:rsidR="000D27CA" w:rsidRPr="009060EF">
        <w:rPr>
          <w:rFonts w:ascii="HG丸ｺﾞｼｯｸM-PRO" w:eastAsia="HG丸ｺﾞｼｯｸM-PRO" w:hAnsi="HG丸ｺﾞｼｯｸM-PRO" w:hint="eastAsia"/>
          <w:sz w:val="24"/>
        </w:rPr>
        <w:t>（令和</w:t>
      </w:r>
      <w:r w:rsidR="00304BE2">
        <w:rPr>
          <w:rFonts w:ascii="HG丸ｺﾞｼｯｸM-PRO" w:eastAsia="HG丸ｺﾞｼｯｸM-PRO" w:hAnsi="HG丸ｺﾞｼｯｸM-PRO" w:hint="eastAsia"/>
          <w:sz w:val="24"/>
        </w:rPr>
        <w:t>6</w:t>
      </w:r>
      <w:r w:rsidR="000D27CA" w:rsidRPr="009060EF">
        <w:rPr>
          <w:rFonts w:ascii="HG丸ｺﾞｼｯｸM-PRO" w:eastAsia="HG丸ｺﾞｼｯｸM-PRO" w:hAnsi="HG丸ｺﾞｼｯｸM-PRO" w:hint="eastAsia"/>
          <w:sz w:val="24"/>
        </w:rPr>
        <w:t>年4月1日現在）</w:t>
      </w:r>
    </w:p>
    <w:tbl>
      <w:tblPr>
        <w:tblW w:w="974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3120"/>
        <w:gridCol w:w="15"/>
        <w:gridCol w:w="1686"/>
        <w:gridCol w:w="24"/>
        <w:gridCol w:w="2520"/>
      </w:tblGrid>
      <w:tr w:rsidR="001D253B" w:rsidRPr="009060EF" w14:paraId="59FD5B6E" w14:textId="77777777" w:rsidTr="00F24006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5D3BAC55" w14:textId="77777777" w:rsidR="001D253B" w:rsidRPr="009060EF" w:rsidRDefault="00F24006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14:paraId="554F3050" w14:textId="77777777" w:rsidR="001D253B" w:rsidRPr="009060EF" w:rsidRDefault="00C86300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A77FDE">
              <w:rPr>
                <w:rFonts w:ascii="HG丸ｺﾞｼｯｸM-PRO" w:eastAsia="HG丸ｺﾞｼｯｸM-PRO" w:hAnsi="HG丸ｺﾞｼｯｸM-PRO" w:hint="eastAsia"/>
                <w:sz w:val="24"/>
              </w:rPr>
              <w:t>にっしんお助け隊</w:t>
            </w:r>
          </w:p>
        </w:tc>
      </w:tr>
      <w:tr w:rsidR="00F24006" w:rsidRPr="009060EF" w14:paraId="026398F8" w14:textId="77777777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67A97A27" w14:textId="77777777" w:rsidR="00F24006" w:rsidRPr="009060EF" w:rsidRDefault="00F24006" w:rsidP="00F2400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BC01949" w14:textId="77777777" w:rsidR="00F24006" w:rsidRPr="009060EF" w:rsidRDefault="00C86300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Hlk111729383"/>
            <w:r w:rsidRPr="00A77FDE">
              <w:rPr>
                <w:rFonts w:ascii="HG丸ｺﾞｼｯｸM-PRO" w:eastAsia="HG丸ｺﾞｼｯｸM-PRO" w:hAnsi="HG丸ｺﾞｼｯｸM-PRO" w:hint="eastAsia"/>
                <w:sz w:val="24"/>
              </w:rPr>
              <w:t>日進　花子</w:t>
            </w:r>
            <w:bookmarkEnd w:id="0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96EDAC" w14:textId="77777777" w:rsidR="00F24006" w:rsidRPr="009060EF" w:rsidRDefault="00F24006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</w:t>
            </w:r>
            <w:r w:rsidR="008323FF">
              <w:rPr>
                <w:rFonts w:ascii="HG丸ｺﾞｼｯｸM-PRO" w:eastAsia="HG丸ｺﾞｼｯｸM-PRO" w:hAnsi="HG丸ｺﾞｼｯｸM-PRO" w:hint="eastAsia"/>
                <w:sz w:val="24"/>
              </w:rPr>
              <w:t>登録番号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1028A58C" w14:textId="77777777" w:rsidR="00F24006" w:rsidRPr="009060EF" w:rsidRDefault="00C86300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A77FDE">
              <w:rPr>
                <w:rFonts w:ascii="HG丸ｺﾞｼｯｸM-PRO" w:eastAsia="HG丸ｺﾞｼｯｸM-PRO" w:hAnsi="HG丸ｺﾞｼｯｸM-PRO" w:hint="eastAsia"/>
                <w:sz w:val="24"/>
              </w:rPr>
              <w:t>な―100</w:t>
            </w:r>
          </w:p>
        </w:tc>
      </w:tr>
      <w:tr w:rsidR="001D253B" w:rsidRPr="009060EF" w14:paraId="138A6516" w14:textId="77777777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41F022E8" w14:textId="77777777" w:rsidR="001D253B" w:rsidRPr="009060EF" w:rsidRDefault="008323FF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責任者名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477FCB2" w14:textId="77777777" w:rsidR="001D253B" w:rsidRPr="009060EF" w:rsidRDefault="00C86300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愛知　一郎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25FE0B" w14:textId="77777777" w:rsidR="001D253B" w:rsidRPr="009060EF" w:rsidRDefault="003A3CD2" w:rsidP="000230E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1E8FF3D8" w14:textId="77777777" w:rsidR="001D253B" w:rsidRPr="009060EF" w:rsidRDefault="00C86300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0561-73-3194</w:t>
            </w:r>
          </w:p>
        </w:tc>
      </w:tr>
      <w:tr w:rsidR="003A3CD2" w:rsidRPr="009060EF" w14:paraId="0B1EC92E" w14:textId="77777777" w:rsidTr="00F24006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3F54B8A3" w14:textId="77777777" w:rsidR="003A3CD2" w:rsidRPr="009060EF" w:rsidRDefault="003A3CD2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14:paraId="303C0F2C" w14:textId="77777777" w:rsidR="003A3CD2" w:rsidRPr="009060EF" w:rsidRDefault="00C86300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k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youdou@city.nisshin.lg.jp</w:t>
            </w:r>
          </w:p>
        </w:tc>
      </w:tr>
      <w:tr w:rsidR="008323FF" w:rsidRPr="009060EF" w14:paraId="18045005" w14:textId="77777777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14:paraId="3718940C" w14:textId="77777777" w:rsidR="008323FF" w:rsidRPr="009060EF" w:rsidRDefault="008323FF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設立年月日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44F45BE3" w14:textId="2F095F39" w:rsidR="008323FF" w:rsidRPr="009060EF" w:rsidRDefault="00DD2BA1" w:rsidP="008323FF">
            <w:pPr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304BE2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="008323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8323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8323FF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6D75F0E6" w14:textId="77777777" w:rsidR="008323FF" w:rsidRPr="009060EF" w:rsidRDefault="008323FF" w:rsidP="008323FF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　員　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A794CC" w14:textId="77777777" w:rsidR="008323FF" w:rsidRPr="009060EF" w:rsidRDefault="008323FF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 w:rsidR="00DD2BA1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1D253B" w:rsidRPr="009060EF" w14:paraId="6FDB12D1" w14:textId="77777777" w:rsidTr="008323FF">
        <w:trPr>
          <w:trHeight w:val="1188"/>
        </w:trPr>
        <w:tc>
          <w:tcPr>
            <w:tcW w:w="2384" w:type="dxa"/>
            <w:shd w:val="clear" w:color="auto" w:fill="auto"/>
            <w:vAlign w:val="center"/>
          </w:tcPr>
          <w:p w14:paraId="787E9798" w14:textId="77777777" w:rsidR="001D253B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  <w:p w14:paraId="2B8AA2DF" w14:textId="77777777" w:rsidR="008323FF" w:rsidRPr="009060E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活動概要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14:paraId="00971A36" w14:textId="77777777" w:rsidR="00DD2BA1" w:rsidRPr="00DD2BA1" w:rsidRDefault="00DD2BA1" w:rsidP="00DD2BA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DD2BA1">
              <w:rPr>
                <w:rFonts w:ascii="HG丸ｺﾞｼｯｸM-PRO" w:eastAsia="HG丸ｺﾞｼｯｸM-PRO" w:hAnsi="HG丸ｺﾞｼｯｸM-PRO" w:hint="eastAsia"/>
                <w:sz w:val="24"/>
              </w:rPr>
              <w:t>地域のささいな困りごと支援を目的とする。</w:t>
            </w:r>
          </w:p>
          <w:p w14:paraId="3FD52AE3" w14:textId="77777777" w:rsidR="001D253B" w:rsidRPr="009060EF" w:rsidRDefault="00DD2BA1" w:rsidP="00DD2BA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DD2BA1">
              <w:rPr>
                <w:rFonts w:ascii="HG丸ｺﾞｼｯｸM-PRO" w:eastAsia="HG丸ｺﾞｼｯｸM-PRO" w:hAnsi="HG丸ｺﾞｼｯｸM-PRO" w:hint="eastAsia"/>
                <w:sz w:val="24"/>
              </w:rPr>
              <w:t>月１回程度の困りごと支援を実施。</w:t>
            </w:r>
          </w:p>
        </w:tc>
      </w:tr>
      <w:tr w:rsidR="008323FF" w:rsidRPr="009060EF" w14:paraId="2B7C21B8" w14:textId="77777777" w:rsidTr="008323FF">
        <w:trPr>
          <w:trHeight w:val="1276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DC4C0" w14:textId="77777777" w:rsidR="008323F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これまでの</w:t>
            </w:r>
          </w:p>
          <w:p w14:paraId="0821D817" w14:textId="77777777" w:rsidR="008323F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主な活動内容</w:t>
            </w:r>
          </w:p>
        </w:tc>
        <w:tc>
          <w:tcPr>
            <w:tcW w:w="7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91C5" w14:textId="77777777" w:rsidR="00DD2BA1" w:rsidRPr="00B937FE" w:rsidRDefault="00DD2BA1" w:rsidP="00DD2BA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937FE">
              <w:rPr>
                <w:rFonts w:ascii="HG丸ｺﾞｼｯｸM-PRO" w:eastAsia="HG丸ｺﾞｼｯｸM-PRO" w:hAnsi="HG丸ｺﾞｼｯｸM-PRO" w:hint="eastAsia"/>
                <w:sz w:val="24"/>
              </w:rPr>
              <w:t>現在は活動に向けて準備段階。</w:t>
            </w:r>
          </w:p>
          <w:p w14:paraId="5AC3FADF" w14:textId="38A8857C" w:rsidR="008323FF" w:rsidRPr="009060EF" w:rsidRDefault="00DD2BA1" w:rsidP="00DD2BA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B937FE">
              <w:rPr>
                <w:rFonts w:ascii="HG丸ｺﾞｼｯｸM-PRO" w:eastAsia="HG丸ｺﾞｼｯｸM-PRO" w:hAnsi="HG丸ｺﾞｼｯｸM-PRO" w:hint="eastAsia"/>
                <w:sz w:val="24"/>
              </w:rPr>
              <w:t>本格的な活動は令和</w:t>
            </w:r>
            <w:r w:rsidR="00304BE2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B937FE">
              <w:rPr>
                <w:rFonts w:ascii="HG丸ｺﾞｼｯｸM-PRO" w:eastAsia="HG丸ｺﾞｼｯｸM-PRO" w:hAnsi="HG丸ｺﾞｼｯｸM-PRO" w:hint="eastAsia"/>
                <w:sz w:val="24"/>
              </w:rPr>
              <w:t>年4月からを予定。</w:t>
            </w:r>
          </w:p>
        </w:tc>
      </w:tr>
    </w:tbl>
    <w:p w14:paraId="5426481D" w14:textId="77777777" w:rsidR="009060EF" w:rsidRPr="009060EF" w:rsidRDefault="009060EF" w:rsidP="001D253B">
      <w:pPr>
        <w:rPr>
          <w:rFonts w:ascii="HG丸ｺﾞｼｯｸM-PRO" w:eastAsia="HG丸ｺﾞｼｯｸM-PRO" w:hAnsi="HG丸ｺﾞｼｯｸM-PRO"/>
          <w:sz w:val="24"/>
        </w:rPr>
      </w:pPr>
    </w:p>
    <w:p w14:paraId="5BA96A2F" w14:textId="77777777" w:rsidR="001D253B" w:rsidRPr="009060EF" w:rsidRDefault="000D27CA" w:rsidP="001D25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253B" w:rsidRPr="009060EF">
        <w:rPr>
          <w:rFonts w:ascii="HG丸ｺﾞｼｯｸM-PRO" w:eastAsia="HG丸ｺﾞｼｯｸM-PRO" w:hAnsi="HG丸ｺﾞｼｯｸM-PRO" w:hint="eastAsia"/>
          <w:sz w:val="24"/>
        </w:rPr>
        <w:t>事業の</w:t>
      </w:r>
      <w:r w:rsidR="008323FF">
        <w:rPr>
          <w:rFonts w:ascii="HG丸ｺﾞｼｯｸM-PRO" w:eastAsia="HG丸ｺﾞｼｯｸM-PRO" w:hAnsi="HG丸ｺﾞｼｯｸM-PRO" w:hint="eastAsia"/>
          <w:sz w:val="24"/>
        </w:rPr>
        <w:t>名称及び目的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325"/>
      </w:tblGrid>
      <w:tr w:rsidR="008323FF" w:rsidRPr="009060EF" w14:paraId="241D1A43" w14:textId="77777777" w:rsidTr="00DD2BA1">
        <w:trPr>
          <w:trHeight w:val="747"/>
        </w:trPr>
        <w:tc>
          <w:tcPr>
            <w:tcW w:w="2415" w:type="dxa"/>
            <w:shd w:val="clear" w:color="auto" w:fill="auto"/>
            <w:vAlign w:val="center"/>
          </w:tcPr>
          <w:p w14:paraId="0D5B6B43" w14:textId="77777777" w:rsidR="008323FF" w:rsidRPr="009060EF" w:rsidRDefault="001B5B2A" w:rsidP="00E61003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補助対象事業の名称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072EA92F" w14:textId="77777777" w:rsidR="008323FF" w:rsidRPr="009060EF" w:rsidRDefault="00DD2BA1" w:rsidP="00DD2BA1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B937FE">
              <w:rPr>
                <w:rFonts w:ascii="HG丸ｺﾞｼｯｸM-PRO" w:eastAsia="HG丸ｺﾞｼｯｸM-PRO" w:hAnsi="HG丸ｺﾞｼｯｸM-PRO" w:hint="eastAsia"/>
                <w:sz w:val="24"/>
              </w:rPr>
              <w:t>地域の困りごとお助け事業</w:t>
            </w:r>
          </w:p>
        </w:tc>
      </w:tr>
      <w:tr w:rsidR="008323FF" w:rsidRPr="009060EF" w14:paraId="1EC53C37" w14:textId="77777777" w:rsidTr="00DD2BA1">
        <w:trPr>
          <w:trHeight w:val="1517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539EF" w14:textId="77777777" w:rsidR="008323FF" w:rsidRPr="009060EF" w:rsidRDefault="008323FF" w:rsidP="00E61003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事業の目的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C4524" w14:textId="77777777" w:rsidR="008323FF" w:rsidRPr="009060EF" w:rsidRDefault="00DD2BA1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B937FE">
              <w:rPr>
                <w:rFonts w:ascii="HG丸ｺﾞｼｯｸM-PRO" w:eastAsia="HG丸ｺﾞｼｯｸM-PRO" w:hAnsi="HG丸ｺﾞｼｯｸM-PRO" w:hint="eastAsia"/>
                <w:sz w:val="24"/>
              </w:rPr>
              <w:t>高齢や身体が不自由等であるために自分では解決できない問題（庭の剪定、電球の取替え、家具の移動等）を地域の力で解決することを目的とする。</w:t>
            </w:r>
          </w:p>
        </w:tc>
      </w:tr>
    </w:tbl>
    <w:p w14:paraId="0FA3BE0F" w14:textId="77777777" w:rsidR="009060EF" w:rsidRDefault="00725075" w:rsidP="001D25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50049" wp14:editId="7848F3DE">
                <wp:simplePos x="0" y="0"/>
                <wp:positionH relativeFrom="column">
                  <wp:posOffset>2804160</wp:posOffset>
                </wp:positionH>
                <wp:positionV relativeFrom="paragraph">
                  <wp:posOffset>91440</wp:posOffset>
                </wp:positionV>
                <wp:extent cx="1466850" cy="523875"/>
                <wp:effectExtent l="95250" t="0" r="19050" b="1809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wedgeRectCallout">
                          <a:avLst>
                            <a:gd name="adj1" fmla="val -53314"/>
                            <a:gd name="adj2" fmla="val 74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0CB88" w14:textId="77777777" w:rsidR="00725075" w:rsidRDefault="00725075" w:rsidP="0072507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審査項目になります。</w:t>
                            </w:r>
                          </w:p>
                          <w:p w14:paraId="3EBD1658" w14:textId="77777777" w:rsidR="00725075" w:rsidRPr="00CD100F" w:rsidRDefault="00725075" w:rsidP="0072507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【公共性】を審査します。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0049" id="_x0000_s1029" type="#_x0000_t61" style="position:absolute;left:0;text-align:left;margin-left:220.8pt;margin-top:7.2pt;width:115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" adj="-716,26939">
                <v:textbox inset="5.85pt,.7pt,5.85pt,.7pt">
                  <w:txbxContent>
                    <w:p w14:paraId="66F0CB88" w14:textId="77777777" w:rsidR="00725075" w:rsidRDefault="00725075" w:rsidP="00725075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審査項目になります。</w:t>
                      </w:r>
                    </w:p>
                    <w:p w14:paraId="3EBD1658" w14:textId="77777777" w:rsidR="00725075" w:rsidRPr="00CD100F" w:rsidRDefault="00725075" w:rsidP="00725075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【公共性】を審査します。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BF0225" w14:textId="77777777" w:rsidR="00727EC5" w:rsidRDefault="00727EC5" w:rsidP="001D253B">
      <w:pPr>
        <w:rPr>
          <w:rFonts w:ascii="HG丸ｺﾞｼｯｸM-PRO" w:eastAsia="HG丸ｺﾞｼｯｸM-PRO" w:hAnsi="HG丸ｺﾞｼｯｸM-PRO"/>
          <w:sz w:val="24"/>
        </w:rPr>
      </w:pPr>
    </w:p>
    <w:p w14:paraId="15C1FDDE" w14:textId="77777777" w:rsidR="00727EC5" w:rsidRPr="009060EF" w:rsidRDefault="00727EC5" w:rsidP="001D253B">
      <w:pPr>
        <w:rPr>
          <w:rFonts w:ascii="HG丸ｺﾞｼｯｸM-PRO" w:eastAsia="HG丸ｺﾞｼｯｸM-PRO" w:hAnsi="HG丸ｺﾞｼｯｸM-PRO"/>
          <w:sz w:val="24"/>
        </w:rPr>
      </w:pPr>
    </w:p>
    <w:p w14:paraId="4E34D882" w14:textId="77777777" w:rsidR="001D253B" w:rsidRPr="009060EF" w:rsidRDefault="00156579" w:rsidP="001D25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253B" w:rsidRPr="009060EF">
        <w:rPr>
          <w:rFonts w:ascii="HG丸ｺﾞｼｯｸM-PRO" w:eastAsia="HG丸ｺﾞｼｯｸM-PRO" w:hAnsi="HG丸ｺﾞｼｯｸM-PRO" w:hint="eastAsia"/>
          <w:sz w:val="24"/>
        </w:rPr>
        <w:t>事業の</w:t>
      </w:r>
      <w:r w:rsidR="00525CD6">
        <w:rPr>
          <w:rFonts w:ascii="HG丸ｺﾞｼｯｸM-PRO" w:eastAsia="HG丸ｺﾞｼｯｸM-PRO" w:hAnsi="HG丸ｺﾞｼｯｸM-PRO" w:hint="eastAsia"/>
          <w:sz w:val="24"/>
        </w:rPr>
        <w:t>内容について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25CD6">
        <w:rPr>
          <w:rFonts w:ascii="HG丸ｺﾞｼｯｸM-PRO" w:eastAsia="HG丸ｺﾞｼｯｸM-PRO" w:hAnsi="HG丸ｺﾞｼｯｸM-PRO" w:hint="eastAsia"/>
          <w:sz w:val="24"/>
        </w:rPr>
        <w:t>【公共性】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2318BF" w:rsidRPr="009060EF" w14:paraId="54CC5D92" w14:textId="77777777" w:rsidTr="00D377E5">
        <w:trPr>
          <w:trHeight w:val="294"/>
        </w:trPr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62C92B" w14:textId="77777777" w:rsidR="002318BF" w:rsidRPr="009060EF" w:rsidRDefault="00356408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この事業を「誰に」、「なにを」、「どのように」実施するのかを</w:t>
            </w:r>
            <w:r w:rsidR="00F627F2">
              <w:rPr>
                <w:rFonts w:ascii="HG丸ｺﾞｼｯｸM-PRO" w:eastAsia="HG丸ｺﾞｼｯｸM-PRO" w:hAnsi="HG丸ｺﾞｼｯｸM-PRO" w:hint="eastAsia"/>
                <w:sz w:val="24"/>
              </w:rPr>
              <w:t>具体的に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記載してください。</w:t>
            </w:r>
          </w:p>
        </w:tc>
      </w:tr>
      <w:tr w:rsidR="005626F7" w:rsidRPr="009060EF" w14:paraId="5BEA88D7" w14:textId="77777777" w:rsidTr="00D377E5">
        <w:trPr>
          <w:trHeight w:val="2300"/>
        </w:trPr>
        <w:tc>
          <w:tcPr>
            <w:tcW w:w="9740" w:type="dxa"/>
            <w:tcBorders>
              <w:top w:val="double" w:sz="4" w:space="0" w:color="auto"/>
            </w:tcBorders>
            <w:shd w:val="clear" w:color="auto" w:fill="auto"/>
          </w:tcPr>
          <w:p w14:paraId="3F2E99E8" w14:textId="77777777" w:rsidR="005626F7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・「誰を対象に」…</w:t>
            </w:r>
            <w:r w:rsidR="00DD2BA1" w:rsidRPr="00B937FE">
              <w:rPr>
                <w:rFonts w:ascii="HG丸ｺﾞｼｯｸM-PRO" w:eastAsia="HG丸ｺﾞｼｯｸM-PRO" w:hAnsi="HG丸ｺﾞｼｯｸM-PRO" w:hint="eastAsia"/>
                <w:sz w:val="24"/>
              </w:rPr>
              <w:t>○○地区の高齢や身体が不自由等である住民を対象</w:t>
            </w:r>
          </w:p>
          <w:p w14:paraId="79D33A63" w14:textId="77777777" w:rsidR="001B5B2A" w:rsidRDefault="001B5B2A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73D164" w14:textId="77777777" w:rsidR="00356408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・「なにを」…</w:t>
            </w:r>
            <w:r w:rsidR="00DD2BA1" w:rsidRPr="00B937FE">
              <w:rPr>
                <w:rFonts w:ascii="HG丸ｺﾞｼｯｸM-PRO" w:eastAsia="HG丸ｺﾞｼｯｸM-PRO" w:hAnsi="HG丸ｺﾞｼｯｸM-PRO" w:hint="eastAsia"/>
                <w:sz w:val="24"/>
              </w:rPr>
              <w:t>庭の剪定、電球の取替え、家具の移動等、相談内容に応じてできる範囲で</w:t>
            </w:r>
            <w:r w:rsidR="00DD2BA1">
              <w:rPr>
                <w:rFonts w:ascii="HG丸ｺﾞｼｯｸM-PRO" w:eastAsia="HG丸ｺﾞｼｯｸM-PRO" w:hAnsi="HG丸ｺﾞｼｯｸM-PRO" w:hint="eastAsia"/>
                <w:sz w:val="24"/>
              </w:rPr>
              <w:t>の身の回りの困りごと支援を実施する</w:t>
            </w:r>
          </w:p>
          <w:p w14:paraId="7134B2AE" w14:textId="77777777" w:rsidR="001B5B2A" w:rsidRDefault="001B5B2A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B7B6BF" w14:textId="77777777" w:rsidR="00F627F2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・「どのように」…</w:t>
            </w:r>
            <w:r w:rsidR="00DD2BA1">
              <w:rPr>
                <w:rFonts w:ascii="HG丸ｺﾞｼｯｸM-PRO" w:eastAsia="HG丸ｺﾞｼｯｸM-PRO" w:hAnsi="HG丸ｺﾞｼｯｸM-PRO" w:hint="eastAsia"/>
                <w:sz w:val="24"/>
              </w:rPr>
              <w:t>月1回程度、500円／2時間で実施。※電球の取替等にかかる電球代などは利用料とは別に実費請求</w:t>
            </w:r>
          </w:p>
        </w:tc>
      </w:tr>
    </w:tbl>
    <w:p w14:paraId="4F907692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7421B067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4B7958CD" w14:textId="77777777"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14:paraId="09509435" w14:textId="77777777" w:rsidR="005626F7" w:rsidRDefault="009060EF" w:rsidP="00F0032C">
      <w:pPr>
        <w:rPr>
          <w:rFonts w:ascii="HG丸ｺﾞｼｯｸM-PRO" w:eastAsia="HG丸ｺﾞｼｯｸM-PRO" w:hAnsi="HG丸ｺﾞｼｯｸM-PRO"/>
          <w:sz w:val="20"/>
        </w:rPr>
      </w:pPr>
      <w:r w:rsidRPr="009060EF">
        <w:rPr>
          <w:rFonts w:ascii="HG丸ｺﾞｼｯｸM-PRO" w:eastAsia="HG丸ｺﾞｼｯｸM-PRO" w:hAnsi="HG丸ｺﾞｼｯｸM-PRO" w:hint="eastAsia"/>
          <w:sz w:val="20"/>
        </w:rPr>
        <w:lastRenderedPageBreak/>
        <w:t>（様式－02）</w:t>
      </w:r>
    </w:p>
    <w:p w14:paraId="73525FA9" w14:textId="77777777" w:rsidR="00156579" w:rsidRPr="00BD1452" w:rsidRDefault="00725075" w:rsidP="00F0032C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07586" wp14:editId="6F69627B">
                <wp:simplePos x="0" y="0"/>
                <wp:positionH relativeFrom="column">
                  <wp:posOffset>4204335</wp:posOffset>
                </wp:positionH>
                <wp:positionV relativeFrom="paragraph">
                  <wp:posOffset>25400</wp:posOffset>
                </wp:positionV>
                <wp:extent cx="1743075" cy="523875"/>
                <wp:effectExtent l="190500" t="0" r="2857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23875"/>
                        </a:xfrm>
                        <a:prstGeom prst="wedgeRectCallout">
                          <a:avLst>
                            <a:gd name="adj1" fmla="val -58902"/>
                            <a:gd name="adj2" fmla="val 56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A857" w14:textId="77777777" w:rsidR="00727EC5" w:rsidRDefault="00727EC5" w:rsidP="00727EC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審査項目になります。</w:t>
                            </w:r>
                          </w:p>
                          <w:p w14:paraId="3E15D2DE" w14:textId="77777777" w:rsidR="00727EC5" w:rsidRPr="00CD100F" w:rsidRDefault="00727EC5" w:rsidP="00727EC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【実現可能性】を審査します。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7586" id="_x0000_s1030" type="#_x0000_t61" style="position:absolute;left:0;text-align:left;margin-left:331.05pt;margin-top:2pt;width:137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" adj="-1923,12015">
                <v:textbox inset="5.85pt,.7pt,5.85pt,.7pt">
                  <w:txbxContent>
                    <w:p w14:paraId="161BA857" w14:textId="77777777" w:rsidR="00727EC5" w:rsidRDefault="00727EC5" w:rsidP="00727EC5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審査項目になります。</w:t>
                      </w:r>
                    </w:p>
                    <w:p w14:paraId="3E15D2DE" w14:textId="77777777" w:rsidR="00727EC5" w:rsidRPr="00CD100F" w:rsidRDefault="00727EC5" w:rsidP="00727EC5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【実現可能性】を審査します。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2CCF41" w14:textId="77777777" w:rsidR="008323FF" w:rsidRDefault="00156579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4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626F7">
        <w:rPr>
          <w:rFonts w:ascii="HG丸ｺﾞｼｯｸM-PRO" w:eastAsia="HG丸ｺﾞｼｯｸM-PRO" w:hAnsi="HG丸ｺﾞｼｯｸM-PRO" w:hint="eastAsia"/>
          <w:sz w:val="24"/>
        </w:rPr>
        <w:t>事業の実施体制及びスケジュール等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25CD6">
        <w:rPr>
          <w:rFonts w:ascii="HG丸ｺﾞｼｯｸM-PRO" w:eastAsia="HG丸ｺﾞｼｯｸM-PRO" w:hAnsi="HG丸ｺﾞｼｯｸM-PRO" w:hint="eastAsia"/>
          <w:sz w:val="24"/>
        </w:rPr>
        <w:t>【実現可能性】</w:t>
      </w:r>
    </w:p>
    <w:p w14:paraId="6417CA00" w14:textId="77777777" w:rsidR="00BD1452" w:rsidRPr="00F0032C" w:rsidRDefault="00BD1452" w:rsidP="00F0032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161"/>
        <w:gridCol w:w="2246"/>
      </w:tblGrid>
      <w:tr w:rsidR="008323FF" w:rsidRPr="009060EF" w14:paraId="1AA0EEBA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7FAD5696" w14:textId="77777777" w:rsidR="008323FF" w:rsidRPr="00F0032C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実施期間</w:t>
            </w:r>
          </w:p>
        </w:tc>
        <w:tc>
          <w:tcPr>
            <w:tcW w:w="7407" w:type="dxa"/>
            <w:gridSpan w:val="2"/>
            <w:shd w:val="clear" w:color="auto" w:fill="auto"/>
            <w:vAlign w:val="center"/>
          </w:tcPr>
          <w:p w14:paraId="37DFAA9C" w14:textId="0DA2D6EA" w:rsidR="008323FF" w:rsidRPr="00F0032C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304BE2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DD2BA1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 w:rsidR="00DD2BA1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～　　令和</w:t>
            </w:r>
            <w:r w:rsidR="00304BE2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DD2BA1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DD2BA1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304BE2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9060EF" w:rsidRPr="009060EF" w14:paraId="0052C70C" w14:textId="77777777" w:rsidTr="00DD2BA1">
        <w:trPr>
          <w:trHeight w:val="614"/>
        </w:trPr>
        <w:tc>
          <w:tcPr>
            <w:tcW w:w="21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3170F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C86AD9" w14:textId="77777777" w:rsidR="00DD2BA1" w:rsidRDefault="00DD2BA1" w:rsidP="001B5B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3E97E" wp14:editId="00515454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112395</wp:posOffset>
                      </wp:positionV>
                      <wp:extent cx="3581400" cy="400050"/>
                      <wp:effectExtent l="0" t="19050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400050"/>
                              </a:xfrm>
                              <a:prstGeom prst="wedgeRectCallout">
                                <a:avLst>
                                  <a:gd name="adj1" fmla="val -22076"/>
                                  <a:gd name="adj2" fmla="val -943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E73E" w14:textId="43BBA8E2" w:rsidR="00DD2BA1" w:rsidRPr="00813E7B" w:rsidRDefault="00DD2BA1" w:rsidP="00DD2BA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24"/>
                                    </w:rPr>
                                  </w:pPr>
                                  <w:r w:rsidRPr="00813E7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24"/>
                                    </w:rPr>
                                    <w:t>R</w:t>
                                  </w:r>
                                  <w:r w:rsidR="00595279">
                                    <w:rPr>
                                      <w:rFonts w:ascii="Meiryo UI" w:eastAsia="Meiryo UI" w:hAnsi="Meiryo UI"/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  <w:r w:rsidRPr="00813E7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24"/>
                                    </w:rPr>
                                    <w:t>.4.1～R</w:t>
                                  </w:r>
                                  <w:r w:rsidR="00595279">
                                    <w:rPr>
                                      <w:rFonts w:ascii="Meiryo UI" w:eastAsia="Meiryo UI" w:hAnsi="Meiryo UI"/>
                                      <w:color w:val="FF0000"/>
                                      <w:sz w:val="24"/>
                                    </w:rPr>
                                    <w:t>7</w:t>
                                  </w:r>
                                  <w:r w:rsidRPr="00813E7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24"/>
                                    </w:rPr>
                                    <w:t>.2.2</w:t>
                                  </w:r>
                                  <w:r w:rsidR="00304BE2">
                                    <w:rPr>
                                      <w:rFonts w:ascii="Meiryo UI" w:eastAsia="Meiryo UI" w:hAnsi="Meiryo UI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  <w:r w:rsidRPr="00813E7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24"/>
                                    </w:rPr>
                                    <w:t>の間に事業を完了してください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3E97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31" type="#_x0000_t61" style="position:absolute;margin-left:52.25pt;margin-top:8.85pt;width:28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" adj="6032,-9588">
                      <v:textbox inset="5.85pt,.7pt,5.85pt,.7pt">
                        <w:txbxContent>
                          <w:p w14:paraId="5DB3E73E" w14:textId="43BBA8E2" w:rsidR="00DD2BA1" w:rsidRPr="00813E7B" w:rsidRDefault="00DD2BA1" w:rsidP="00DD2BA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</w:rPr>
                            </w:pPr>
                            <w:r w:rsidRPr="00813E7B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</w:rPr>
                              <w:t>R</w:t>
                            </w:r>
                            <w:r w:rsidR="00595279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</w:rPr>
                              <w:t>6</w:t>
                            </w:r>
                            <w:r w:rsidRPr="00813E7B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</w:rPr>
                              <w:t>.4.1</w:t>
                            </w:r>
                            <w:r w:rsidRPr="00813E7B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</w:rPr>
                              <w:t>～R</w:t>
                            </w:r>
                            <w:r w:rsidR="00595279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</w:rPr>
                              <w:t>7</w:t>
                            </w:r>
                            <w:r w:rsidRPr="00813E7B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</w:rPr>
                              <w:t>.2.2</w:t>
                            </w:r>
                            <w:r w:rsidR="00304BE2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</w:rPr>
                              <w:t>8</w:t>
                            </w:r>
                            <w:r w:rsidRPr="00813E7B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</w:rPr>
                              <w:t>の間に事業を完了してください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7DCDB" w14:textId="77777777" w:rsidR="00DD2BA1" w:rsidRDefault="00DD2BA1" w:rsidP="001B5B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9A05EC0" w14:textId="77777777" w:rsidR="00DD2BA1" w:rsidRDefault="00DD2BA1" w:rsidP="001B5B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5FD780" w14:textId="77777777" w:rsidR="009060EF" w:rsidRPr="009060EF" w:rsidRDefault="008323FF" w:rsidP="001B5B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具体的なスケジュール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を記載してください。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B04C5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14:paraId="547E6306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02AAC3CC" w14:textId="77777777"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6C261192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B7CF98E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32C">
              <w:rPr>
                <w:rFonts w:ascii="HG丸ｺﾞｼｯｸM-PRO" w:eastAsia="HG丸ｺﾞｼｯｸM-PRO" w:hAnsi="HG丸ｺﾞｼｯｸM-PRO" w:hint="eastAsia"/>
                <w:sz w:val="24"/>
              </w:rPr>
              <w:t>従事するスタッフの人数など</w:t>
            </w:r>
          </w:p>
        </w:tc>
      </w:tr>
      <w:tr w:rsidR="00DD2BA1" w:rsidRPr="009060EF" w14:paraId="0351D9B5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0FA9BDFE" w14:textId="77777777" w:rsidR="00DD2BA1" w:rsidRPr="009060EF" w:rsidRDefault="00DD2BA1" w:rsidP="00DD2BA1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４月中旬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7DEA6075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○○地区に回覧で事業周知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38368A2" w14:textId="77777777" w:rsidR="00DD2BA1" w:rsidRPr="0048223E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2人</w:t>
            </w:r>
          </w:p>
        </w:tc>
      </w:tr>
      <w:tr w:rsidR="00DD2BA1" w:rsidRPr="009060EF" w14:paraId="273CB4B4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7619B9D6" w14:textId="77777777" w:rsidR="00DD2BA1" w:rsidRPr="009060EF" w:rsidRDefault="00DD2BA1" w:rsidP="00DD2BA1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４月下旬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53FB32B7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○○地区老人クラブ会合にて事業説明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6D57D81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3人</w:t>
            </w:r>
          </w:p>
        </w:tc>
      </w:tr>
      <w:tr w:rsidR="00DD2BA1" w:rsidRPr="009060EF" w14:paraId="3F7B2874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5EED1403" w14:textId="77777777" w:rsidR="00DD2BA1" w:rsidRPr="009060EF" w:rsidRDefault="00DD2BA1" w:rsidP="00DD2BA1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５月下旬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4825A0E3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○○地区にて困りごと募集、支援内容決定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69A1096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5人</w:t>
            </w:r>
          </w:p>
        </w:tc>
      </w:tr>
      <w:tr w:rsidR="00DD2BA1" w:rsidRPr="009060EF" w14:paraId="19297064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72CBBB6F" w14:textId="77777777" w:rsidR="00DD2BA1" w:rsidRPr="009060EF" w:rsidRDefault="00DD2BA1" w:rsidP="00DD2BA1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６月～２月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0CE2949A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困りごと支援実施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B6B9469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５人</w:t>
            </w:r>
          </w:p>
        </w:tc>
      </w:tr>
      <w:tr w:rsidR="00DD2BA1" w:rsidRPr="009060EF" w14:paraId="703F553D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65C963B3" w14:textId="77777777" w:rsidR="00DD2BA1" w:rsidRPr="009060EF" w:rsidRDefault="00DD2BA1" w:rsidP="00DD2BA1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2月下旬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7A02ACC8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成果報告書の提出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3AB5DEE" w14:textId="77777777" w:rsidR="00DD2BA1" w:rsidRPr="009060EF" w:rsidRDefault="00DD2BA1" w:rsidP="00DD2B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２人</w:t>
            </w:r>
          </w:p>
        </w:tc>
      </w:tr>
      <w:tr w:rsidR="009060EF" w:rsidRPr="009060EF" w14:paraId="02D592AE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48B606F0" w14:textId="77777777"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0A34EFBF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2BDE1B99" w14:textId="77777777"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14:paraId="3BC1F8B8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5668C55F" w14:textId="77777777"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0C68B525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27F9F893" w14:textId="77777777"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D27CA" w:rsidRPr="009060EF" w14:paraId="5D52D8BB" w14:textId="77777777" w:rsidTr="00DD2BA1">
        <w:trPr>
          <w:trHeight w:val="620"/>
        </w:trPr>
        <w:tc>
          <w:tcPr>
            <w:tcW w:w="2114" w:type="dxa"/>
            <w:shd w:val="clear" w:color="auto" w:fill="auto"/>
            <w:vAlign w:val="center"/>
          </w:tcPr>
          <w:p w14:paraId="1B6F721A" w14:textId="77777777" w:rsidR="000D27CA" w:rsidRPr="009060EF" w:rsidRDefault="000D27CA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1D791F52" w14:textId="77777777" w:rsidR="000D27CA" w:rsidRPr="009060EF" w:rsidRDefault="000D27CA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4AB35864" w14:textId="77777777" w:rsidR="000D27CA" w:rsidRPr="009060EF" w:rsidRDefault="000D27CA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51670F" w14:textId="77777777" w:rsidR="001F587F" w:rsidRDefault="001F587F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※講師の都合等で予定が確定していない場合は</w:t>
      </w:r>
      <w:r w:rsidR="00C94957">
        <w:rPr>
          <w:rFonts w:ascii="HG丸ｺﾞｼｯｸM-PRO" w:eastAsia="HG丸ｺﾞｼｯｸM-PRO" w:hAnsi="HG丸ｺﾞｼｯｸM-PRO" w:hint="eastAsia"/>
          <w:sz w:val="24"/>
        </w:rPr>
        <w:t>実施予定時期を記載してください。</w:t>
      </w:r>
    </w:p>
    <w:p w14:paraId="23EB7E39" w14:textId="416C6380" w:rsidR="00F0032C" w:rsidRDefault="001C6972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CCDEB" wp14:editId="2B147B14">
                <wp:simplePos x="0" y="0"/>
                <wp:positionH relativeFrom="column">
                  <wp:posOffset>4518660</wp:posOffset>
                </wp:positionH>
                <wp:positionV relativeFrom="paragraph">
                  <wp:posOffset>12700</wp:posOffset>
                </wp:positionV>
                <wp:extent cx="2000250" cy="523875"/>
                <wp:effectExtent l="19050" t="0" r="19050" b="1428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wedgeRectCallout">
                          <a:avLst>
                            <a:gd name="adj1" fmla="val -47124"/>
                            <a:gd name="adj2" fmla="val 67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73BC" w14:textId="77777777" w:rsidR="00725075" w:rsidRDefault="00725075" w:rsidP="0072507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審査項目になります。</w:t>
                            </w:r>
                          </w:p>
                          <w:p w14:paraId="2704EC3C" w14:textId="77777777" w:rsidR="00725075" w:rsidRPr="00CD100F" w:rsidRDefault="00725075" w:rsidP="0072507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【継続性・発展性】を審査します。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CDEB" id="_x0000_s1032" type="#_x0000_t61" style="position:absolute;left:0;text-align:left;margin-left:355.8pt;margin-top:1pt;width:157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" adj="621,25368">
                <v:textbox inset="5.85pt,.7pt,5.85pt,.7pt">
                  <w:txbxContent>
                    <w:p w14:paraId="7B2073BC" w14:textId="77777777" w:rsidR="00725075" w:rsidRDefault="00725075" w:rsidP="00725075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審査項目になります。</w:t>
                      </w:r>
                    </w:p>
                    <w:p w14:paraId="2704EC3C" w14:textId="77777777" w:rsidR="00725075" w:rsidRPr="00CD100F" w:rsidRDefault="00725075" w:rsidP="00725075">
                      <w:pPr>
                        <w:spacing w:line="0" w:lineRule="atLeast"/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【継続性・発展性】を審査します。</w:t>
                      </w:r>
                    </w:p>
                  </w:txbxContent>
                </v:textbox>
              </v:shape>
            </w:pict>
          </mc:Fallback>
        </mc:AlternateContent>
      </w:r>
      <w:r w:rsidR="00F0032C" w:rsidRPr="00F0032C">
        <w:rPr>
          <w:rFonts w:ascii="HG丸ｺﾞｼｯｸM-PRO" w:eastAsia="HG丸ｺﾞｼｯｸM-PRO" w:hAnsi="HG丸ｺﾞｼｯｸM-PRO" w:hint="eastAsia"/>
          <w:sz w:val="24"/>
        </w:rPr>
        <w:t>※</w:t>
      </w:r>
      <w:r w:rsidR="000D27CA">
        <w:rPr>
          <w:rFonts w:ascii="HG丸ｺﾞｼｯｸM-PRO" w:eastAsia="HG丸ｺﾞｼｯｸM-PRO" w:hAnsi="HG丸ｺﾞｼｯｸM-PRO" w:hint="eastAsia"/>
          <w:sz w:val="24"/>
        </w:rPr>
        <w:t>事業の完了日は令和</w:t>
      </w:r>
      <w:r w:rsidR="00595279">
        <w:rPr>
          <w:rFonts w:ascii="HG丸ｺﾞｼｯｸM-PRO" w:eastAsia="HG丸ｺﾞｼｯｸM-PRO" w:hAnsi="HG丸ｺﾞｼｯｸM-PRO" w:hint="eastAsia"/>
          <w:sz w:val="24"/>
        </w:rPr>
        <w:t>７</w:t>
      </w:r>
      <w:r w:rsidR="000D27CA">
        <w:rPr>
          <w:rFonts w:ascii="HG丸ｺﾞｼｯｸM-PRO" w:eastAsia="HG丸ｺﾞｼｯｸM-PRO" w:hAnsi="HG丸ｺﾞｼｯｸM-PRO" w:hint="eastAsia"/>
          <w:sz w:val="24"/>
        </w:rPr>
        <w:t>年2月2</w:t>
      </w:r>
      <w:r w:rsidR="00304BE2">
        <w:rPr>
          <w:rFonts w:ascii="HG丸ｺﾞｼｯｸM-PRO" w:eastAsia="HG丸ｺﾞｼｯｸM-PRO" w:hAnsi="HG丸ｺﾞｼｯｸM-PRO" w:hint="eastAsia"/>
          <w:sz w:val="24"/>
        </w:rPr>
        <w:t>8</w:t>
      </w:r>
      <w:r w:rsidR="000D27CA">
        <w:rPr>
          <w:rFonts w:ascii="HG丸ｺﾞｼｯｸM-PRO" w:eastAsia="HG丸ｺﾞｼｯｸM-PRO" w:hAnsi="HG丸ｺﾞｼｯｸM-PRO" w:hint="eastAsia"/>
          <w:sz w:val="24"/>
        </w:rPr>
        <w:t>日までに終了するようにしてください。</w:t>
      </w:r>
    </w:p>
    <w:p w14:paraId="1C560708" w14:textId="77777777" w:rsidR="000D27CA" w:rsidRDefault="000D27CA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※枠が足りない場合は適宜追加してください。</w:t>
      </w:r>
    </w:p>
    <w:p w14:paraId="2B588BD5" w14:textId="77777777" w:rsidR="00156579" w:rsidRDefault="00156579" w:rsidP="00F0032C">
      <w:pPr>
        <w:rPr>
          <w:rFonts w:ascii="HG丸ｺﾞｼｯｸM-PRO" w:eastAsia="HG丸ｺﾞｼｯｸM-PRO" w:hAnsi="HG丸ｺﾞｼｯｸM-PRO"/>
          <w:sz w:val="24"/>
        </w:rPr>
      </w:pPr>
    </w:p>
    <w:p w14:paraId="7EF9409E" w14:textId="77777777" w:rsidR="00156579" w:rsidRPr="00F0032C" w:rsidRDefault="00156579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　事業完了後の継続性及び発展性について</w:t>
      </w:r>
      <w:r w:rsidR="004F1D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F587F">
        <w:rPr>
          <w:rFonts w:ascii="HG丸ｺﾞｼｯｸM-PRO" w:eastAsia="HG丸ｺﾞｼｯｸM-PRO" w:hAnsi="HG丸ｺﾞｼｯｸM-PRO" w:hint="eastAsia"/>
          <w:sz w:val="24"/>
        </w:rPr>
        <w:t>【継続性</w:t>
      </w:r>
      <w:r w:rsidR="004F1DE9">
        <w:rPr>
          <w:rFonts w:ascii="HG丸ｺﾞｼｯｸM-PRO" w:eastAsia="HG丸ｺﾞｼｯｸM-PRO" w:hAnsi="HG丸ｺﾞｼｯｸM-PRO" w:hint="eastAsia"/>
          <w:sz w:val="24"/>
        </w:rPr>
        <w:t>・発展性</w:t>
      </w:r>
      <w:r w:rsidR="001F587F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472"/>
      </w:tblGrid>
      <w:tr w:rsidR="00156579" w14:paraId="5F7C9A3D" w14:textId="77777777" w:rsidTr="00D377E5">
        <w:trPr>
          <w:trHeight w:val="425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30F039" w14:textId="77777777" w:rsidR="00156579" w:rsidRDefault="00156579" w:rsidP="00F0032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補助事業完了後どのように団体の活動</w:t>
            </w:r>
            <w:r w:rsidR="00356408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に活かすのか等を記載してください。</w:t>
            </w:r>
          </w:p>
        </w:tc>
      </w:tr>
      <w:tr w:rsidR="00156579" w14:paraId="15ABFA7D" w14:textId="77777777" w:rsidTr="00D377E5">
        <w:trPr>
          <w:trHeight w:val="2089"/>
        </w:trPr>
        <w:tc>
          <w:tcPr>
            <w:tcW w:w="9492" w:type="dxa"/>
            <w:tcBorders>
              <w:top w:val="double" w:sz="4" w:space="0" w:color="auto"/>
            </w:tcBorders>
          </w:tcPr>
          <w:p w14:paraId="4A3606B4" w14:textId="77777777" w:rsidR="00156579" w:rsidRPr="001F587F" w:rsidRDefault="00DD2BA1" w:rsidP="00F0032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困りごと支援時にアンケートを行い、「普段の生活でこまっていること」、「あったら良いサービス」など</w:t>
            </w:r>
            <w:r w:rsidR="00833E85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ニーズ調査を行い、支援内容を増やしていきたい。</w:t>
            </w:r>
          </w:p>
        </w:tc>
      </w:tr>
    </w:tbl>
    <w:p w14:paraId="01B551C0" w14:textId="77777777" w:rsidR="00156579" w:rsidRPr="00F0032C" w:rsidRDefault="00156579" w:rsidP="00F0032C">
      <w:pPr>
        <w:rPr>
          <w:rFonts w:ascii="HG丸ｺﾞｼｯｸM-PRO" w:eastAsia="HG丸ｺﾞｼｯｸM-PRO" w:hAnsi="HG丸ｺﾞｼｯｸM-PRO"/>
          <w:sz w:val="24"/>
        </w:rPr>
      </w:pPr>
    </w:p>
    <w:p w14:paraId="240DD90A" w14:textId="77777777" w:rsidR="00F0032C" w:rsidRPr="00293F11" w:rsidRDefault="00293F11" w:rsidP="00293F1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93F11">
        <w:rPr>
          <w:rFonts w:ascii="HG丸ｺﾞｼｯｸM-PRO" w:eastAsia="HG丸ｺﾞｼｯｸM-PRO" w:hAnsi="HG丸ｺﾞｼｯｸM-PRO" w:hint="eastAsia"/>
          <w:sz w:val="24"/>
        </w:rPr>
        <w:t>※　用紙が足りない場合は、Ａ４タテ型で1枚まで追加してください。</w:t>
      </w:r>
    </w:p>
    <w:p w14:paraId="424C2782" w14:textId="77777777" w:rsidR="00CF2172" w:rsidRDefault="004C4A1D" w:rsidP="00CF2172">
      <w:pPr>
        <w:rPr>
          <w:rFonts w:ascii="HG丸ｺﾞｼｯｸM-PRO" w:eastAsia="HG丸ｺﾞｼｯｸM-PRO" w:hAnsi="HG丸ｺﾞｼｯｸM-PRO"/>
          <w:sz w:val="20"/>
        </w:rPr>
      </w:pPr>
      <w:r w:rsidRPr="003D077A">
        <w:rPr>
          <w:rFonts w:ascii="ＭＳ 明朝" w:hAnsi="ＭＳ 明朝"/>
          <w:szCs w:val="21"/>
        </w:rPr>
        <w:br w:type="page"/>
      </w:r>
      <w:r w:rsidR="00CF2172" w:rsidRPr="009060EF">
        <w:rPr>
          <w:rFonts w:ascii="HG丸ｺﾞｼｯｸM-PRO" w:eastAsia="HG丸ｺﾞｼｯｸM-PRO" w:hAnsi="HG丸ｺﾞｼｯｸM-PRO" w:hint="eastAsia"/>
          <w:sz w:val="20"/>
        </w:rPr>
        <w:lastRenderedPageBreak/>
        <w:t>（様式－</w:t>
      </w:r>
      <w:r w:rsidR="007A74AD" w:rsidRPr="009060EF">
        <w:rPr>
          <w:rFonts w:ascii="HG丸ｺﾞｼｯｸM-PRO" w:eastAsia="HG丸ｺﾞｼｯｸM-PRO" w:hAnsi="HG丸ｺﾞｼｯｸM-PRO" w:hint="eastAsia"/>
          <w:sz w:val="20"/>
        </w:rPr>
        <w:t>0</w:t>
      </w:r>
      <w:r w:rsidR="000C1CB5" w:rsidRPr="009060EF">
        <w:rPr>
          <w:rFonts w:ascii="HG丸ｺﾞｼｯｸM-PRO" w:eastAsia="HG丸ｺﾞｼｯｸM-PRO" w:hAnsi="HG丸ｺﾞｼｯｸM-PRO" w:hint="eastAsia"/>
          <w:sz w:val="20"/>
        </w:rPr>
        <w:t>6</w:t>
      </w:r>
      <w:r w:rsidR="00CF2172" w:rsidRPr="009060EF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7E946CA8" w14:textId="77777777" w:rsidR="009060EF" w:rsidRPr="009060EF" w:rsidRDefault="009060EF" w:rsidP="00CF2172">
      <w:pPr>
        <w:rPr>
          <w:rFonts w:ascii="HG丸ｺﾞｼｯｸM-PRO" w:eastAsia="HG丸ｺﾞｼｯｸM-PRO" w:hAnsi="HG丸ｺﾞｼｯｸM-PRO"/>
          <w:sz w:val="24"/>
        </w:rPr>
      </w:pPr>
    </w:p>
    <w:p w14:paraId="1F195F58" w14:textId="69E0A433" w:rsidR="00D04B7F" w:rsidRPr="009060EF" w:rsidRDefault="00CF2172" w:rsidP="00D04B7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 xml:space="preserve">日進市市民自治活動推進補助金　</w:t>
      </w:r>
      <w:r w:rsidR="004B18F8" w:rsidRPr="009060EF">
        <w:rPr>
          <w:rFonts w:ascii="HG丸ｺﾞｼｯｸM-PRO" w:eastAsia="HG丸ｺﾞｼｯｸM-PRO" w:hAnsi="HG丸ｺﾞｼｯｸM-PRO" w:hint="eastAsia"/>
          <w:sz w:val="24"/>
        </w:rPr>
        <w:t>収支予算書（スタート支援補助金）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082"/>
      </w:tblGrid>
      <w:tr w:rsidR="00D04B7F" w14:paraId="134438E7" w14:textId="77777777" w:rsidTr="00D04B7F">
        <w:trPr>
          <w:trHeight w:val="728"/>
          <w:jc w:val="center"/>
        </w:trPr>
        <w:tc>
          <w:tcPr>
            <w:tcW w:w="2547" w:type="dxa"/>
            <w:vAlign w:val="center"/>
          </w:tcPr>
          <w:p w14:paraId="2B6B859E" w14:textId="77777777" w:rsidR="00D04B7F" w:rsidRDefault="00D04B7F" w:rsidP="00D04B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補助対象事業の名称</w:t>
            </w:r>
          </w:p>
        </w:tc>
        <w:tc>
          <w:tcPr>
            <w:tcW w:w="7082" w:type="dxa"/>
            <w:vAlign w:val="center"/>
          </w:tcPr>
          <w:p w14:paraId="56F1BF49" w14:textId="77777777" w:rsidR="00D04B7F" w:rsidRDefault="00DD2BA1" w:rsidP="00DB28F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937FE">
              <w:rPr>
                <w:rFonts w:ascii="HG丸ｺﾞｼｯｸM-PRO" w:eastAsia="HG丸ｺﾞｼｯｸM-PRO" w:hAnsi="HG丸ｺﾞｼｯｸM-PRO" w:hint="eastAsia"/>
                <w:sz w:val="24"/>
              </w:rPr>
              <w:t>地域の困りごとお助け事業</w:t>
            </w:r>
          </w:p>
        </w:tc>
      </w:tr>
    </w:tbl>
    <w:p w14:paraId="3B47A02E" w14:textId="77777777" w:rsidR="00D04B7F" w:rsidRPr="009060EF" w:rsidRDefault="00D04B7F" w:rsidP="00DB28F0">
      <w:pPr>
        <w:rPr>
          <w:rFonts w:ascii="HG丸ｺﾞｼｯｸM-PRO" w:eastAsia="HG丸ｺﾞｼｯｸM-PRO" w:hAnsi="HG丸ｺﾞｼｯｸM-PRO"/>
          <w:sz w:val="24"/>
        </w:rPr>
      </w:pPr>
    </w:p>
    <w:p w14:paraId="45D8C945" w14:textId="77777777" w:rsidR="00C94957" w:rsidRPr="00026FB8" w:rsidRDefault="00BF3459" w:rsidP="00DB28F0">
      <w:pPr>
        <w:rPr>
          <w:rFonts w:ascii="HG丸ｺﾞｼｯｸM-PRO" w:eastAsia="HG丸ｺﾞｼｯｸM-PRO" w:hAnsi="HG丸ｺﾞｼｯｸM-PRO"/>
          <w:sz w:val="21"/>
        </w:rPr>
      </w:pPr>
      <w:r w:rsidRPr="00026FB8">
        <w:rPr>
          <w:rFonts w:ascii="HG丸ｺﾞｼｯｸM-PRO" w:eastAsia="HG丸ｺﾞｼｯｸM-PRO" w:hAnsi="HG丸ｺﾞｼｯｸM-PRO" w:hint="eastAsia"/>
          <w:sz w:val="24"/>
        </w:rPr>
        <w:t>＜収入＞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879"/>
        <w:gridCol w:w="436"/>
        <w:gridCol w:w="1828"/>
        <w:gridCol w:w="4073"/>
      </w:tblGrid>
      <w:tr w:rsidR="00C94957" w14:paraId="5D9DCE04" w14:textId="77777777" w:rsidTr="00737418">
        <w:trPr>
          <w:trHeight w:val="600"/>
        </w:trPr>
        <w:tc>
          <w:tcPr>
            <w:tcW w:w="3728" w:type="dxa"/>
            <w:gridSpan w:val="3"/>
            <w:vAlign w:val="center"/>
          </w:tcPr>
          <w:p w14:paraId="28AE3DA0" w14:textId="77777777"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828" w:type="dxa"/>
            <w:vAlign w:val="center"/>
          </w:tcPr>
          <w:p w14:paraId="3F7EE9A2" w14:textId="77777777"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4073" w:type="dxa"/>
            <w:vAlign w:val="center"/>
          </w:tcPr>
          <w:p w14:paraId="02D5C2C6" w14:textId="77777777"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積算根拠</w:t>
            </w:r>
            <w:r w:rsidR="005C586A">
              <w:rPr>
                <w:rFonts w:ascii="HG丸ｺﾞｼｯｸM-PRO" w:eastAsia="HG丸ｺﾞｼｯｸM-PRO" w:hAnsi="HG丸ｺﾞｼｯｸM-PRO" w:hint="eastAsia"/>
              </w:rPr>
              <w:t>（単価、数量等）</w:t>
            </w:r>
          </w:p>
        </w:tc>
      </w:tr>
      <w:tr w:rsidR="00C94957" w14:paraId="4279F235" w14:textId="77777777" w:rsidTr="00737418">
        <w:trPr>
          <w:trHeight w:val="680"/>
        </w:trPr>
        <w:tc>
          <w:tcPr>
            <w:tcW w:w="3292" w:type="dxa"/>
            <w:gridSpan w:val="2"/>
            <w:tcBorders>
              <w:right w:val="nil"/>
            </w:tcBorders>
            <w:vAlign w:val="center"/>
          </w:tcPr>
          <w:p w14:paraId="09F5501E" w14:textId="77777777" w:rsidR="00C94957" w:rsidRP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日進市市民活動推進補助金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230F3F28" w14:textId="77777777" w:rsidR="00C94957" w:rsidRPr="00C94957" w:rsidRDefault="00C94957" w:rsidP="00C949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828" w:type="dxa"/>
            <w:vAlign w:val="center"/>
          </w:tcPr>
          <w:p w14:paraId="1AF6941C" w14:textId="77777777" w:rsidR="00C94957" w:rsidRDefault="00DD2BA1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20,000</w:t>
            </w:r>
            <w:r w:rsidR="00096C2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14:paraId="009CC0F4" w14:textId="77777777" w:rsidR="00C94957" w:rsidRDefault="00D04B7F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合計（A）-（②+③+④）</w:t>
            </w:r>
          </w:p>
          <w:p w14:paraId="18A30EC2" w14:textId="77777777" w:rsidR="008E6C7C" w:rsidRDefault="008E6C7C" w:rsidP="00DB28F0">
            <w:pPr>
              <w:rPr>
                <w:rFonts w:ascii="HG丸ｺﾞｼｯｸM-PRO" w:eastAsia="HG丸ｺﾞｼｯｸM-PRO" w:hAnsi="HG丸ｺﾞｼｯｸM-PRO"/>
              </w:rPr>
            </w:pPr>
            <w:r w:rsidRPr="008E6C7C">
              <w:rPr>
                <w:rFonts w:ascii="HG丸ｺﾞｼｯｸM-PRO" w:eastAsia="HG丸ｺﾞｼｯｸM-PRO" w:hAnsi="HG丸ｺﾞｼｯｸM-PRO" w:hint="eastAsia"/>
                <w:sz w:val="21"/>
              </w:rPr>
              <w:t>20,000円以下かつ千円未満切り捨て</w:t>
            </w:r>
          </w:p>
        </w:tc>
      </w:tr>
      <w:tr w:rsidR="00C94957" w14:paraId="19E851C7" w14:textId="77777777" w:rsidTr="00737418">
        <w:trPr>
          <w:trHeight w:val="680"/>
        </w:trPr>
        <w:tc>
          <w:tcPr>
            <w:tcW w:w="1413" w:type="dxa"/>
            <w:vMerge w:val="restart"/>
            <w:vAlign w:val="center"/>
          </w:tcPr>
          <w:p w14:paraId="5B4DB667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事業による収入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4F5B792A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参加費等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034421BE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828" w:type="dxa"/>
            <w:vAlign w:val="center"/>
          </w:tcPr>
          <w:p w14:paraId="67CF358F" w14:textId="77777777" w:rsidR="00C94957" w:rsidRDefault="00DD2BA1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4,500</w:t>
            </w:r>
            <w:r w:rsidR="00096C2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14:paraId="1346B05B" w14:textId="77777777" w:rsidR="00C94957" w:rsidRDefault="00DD2BA1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＠500円×9回</w:t>
            </w:r>
          </w:p>
        </w:tc>
      </w:tr>
      <w:tr w:rsidR="00C94957" w14:paraId="7B60C0F1" w14:textId="77777777" w:rsidTr="00737418">
        <w:trPr>
          <w:trHeight w:val="680"/>
        </w:trPr>
        <w:tc>
          <w:tcPr>
            <w:tcW w:w="1413" w:type="dxa"/>
            <w:vMerge/>
            <w:vAlign w:val="center"/>
          </w:tcPr>
          <w:p w14:paraId="0095F40C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13C01F0B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寄附金・協賛金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4C73A2B1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828" w:type="dxa"/>
            <w:vAlign w:val="center"/>
          </w:tcPr>
          <w:p w14:paraId="0B354066" w14:textId="77777777" w:rsidR="00C94957" w:rsidRDefault="00DD2BA1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="00096C2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14:paraId="14F44DFE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14:paraId="5B2D2E62" w14:textId="77777777" w:rsidTr="00737418">
        <w:trPr>
          <w:trHeight w:val="680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49D6DC2E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9" w:type="dxa"/>
            <w:tcBorders>
              <w:bottom w:val="single" w:sz="12" w:space="0" w:color="auto"/>
              <w:right w:val="nil"/>
            </w:tcBorders>
            <w:vAlign w:val="center"/>
          </w:tcPr>
          <w:p w14:paraId="52C9A9A6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  <w:vAlign w:val="center"/>
          </w:tcPr>
          <w:p w14:paraId="1D7E3673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14:paraId="0DFB97E5" w14:textId="77777777" w:rsidR="00C94957" w:rsidRDefault="00DD2BA1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3,100</w:t>
            </w:r>
            <w:r w:rsidR="00096C2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07FEF5ED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14:paraId="60731965" w14:textId="77777777" w:rsidTr="00737418">
        <w:trPr>
          <w:trHeight w:val="680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5942A9" w14:textId="77777777" w:rsidR="00C94957" w:rsidRP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 w:rsidRPr="00C94957"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94957">
              <w:rPr>
                <w:rFonts w:ascii="HG丸ｺﾞｼｯｸM-PRO" w:eastAsia="HG丸ｺﾞｼｯｸM-PRO" w:hAnsi="HG丸ｺﾞｼｯｸM-PRO" w:hint="eastAsia"/>
              </w:rPr>
              <w:t>計（</w:t>
            </w:r>
            <w:r w:rsidRPr="00C94957">
              <w:rPr>
                <w:rFonts w:ascii="HG丸ｺﾞｼｯｸM-PRO" w:eastAsia="HG丸ｺﾞｼｯｸM-PRO" w:hAnsi="HG丸ｺﾞｼｯｸM-PRO" w:cs="ＭＳ 明朝" w:hint="eastAsia"/>
              </w:rPr>
              <w:t>Ａ）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F3E29" w14:textId="77777777" w:rsidR="00C94957" w:rsidRDefault="00DD2BA1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27,600</w:t>
            </w:r>
            <w:r w:rsidR="00096C2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092F9" w14:textId="77777777"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①+②+③+④</w:t>
            </w:r>
          </w:p>
        </w:tc>
      </w:tr>
    </w:tbl>
    <w:p w14:paraId="3AA227B6" w14:textId="77777777" w:rsidR="00C94957" w:rsidRDefault="006A5854" w:rsidP="00DB28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①の金額は上限２０，０００円以下かつ千円未満切り捨て</w:t>
      </w:r>
    </w:p>
    <w:p w14:paraId="79DA39CB" w14:textId="77777777" w:rsidR="00C94957" w:rsidRDefault="00C94957" w:rsidP="00DB28F0">
      <w:pPr>
        <w:rPr>
          <w:rFonts w:ascii="HG丸ｺﾞｼｯｸM-PRO" w:eastAsia="HG丸ｺﾞｼｯｸM-PRO" w:hAnsi="HG丸ｺﾞｼｯｸM-PRO"/>
        </w:rPr>
      </w:pPr>
    </w:p>
    <w:p w14:paraId="43E8284B" w14:textId="77777777" w:rsidR="00C94957" w:rsidRPr="00026FB8" w:rsidRDefault="00096C2F" w:rsidP="00DB28F0">
      <w:pPr>
        <w:rPr>
          <w:rFonts w:ascii="HG丸ｺﾞｼｯｸM-PRO" w:eastAsia="HG丸ｺﾞｼｯｸM-PRO" w:hAnsi="HG丸ｺﾞｼｯｸM-PRO"/>
          <w:sz w:val="24"/>
        </w:rPr>
      </w:pPr>
      <w:r w:rsidRPr="00026FB8">
        <w:rPr>
          <w:rFonts w:ascii="HG丸ｺﾞｼｯｸM-PRO" w:eastAsia="HG丸ｺﾞｼｯｸM-PRO" w:hAnsi="HG丸ｺﾞｼｯｸM-PRO" w:hint="eastAsia"/>
          <w:sz w:val="24"/>
        </w:rPr>
        <w:t>＜支出＞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6"/>
        <w:gridCol w:w="1844"/>
        <w:gridCol w:w="4105"/>
      </w:tblGrid>
      <w:tr w:rsidR="00096C2F" w14:paraId="62D7BC72" w14:textId="77777777" w:rsidTr="008E6C7C">
        <w:trPr>
          <w:trHeight w:val="567"/>
        </w:trPr>
        <w:tc>
          <w:tcPr>
            <w:tcW w:w="3680" w:type="dxa"/>
            <w:gridSpan w:val="3"/>
            <w:vAlign w:val="center"/>
          </w:tcPr>
          <w:p w14:paraId="3C5E8F5A" w14:textId="77777777"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844" w:type="dxa"/>
            <w:vAlign w:val="center"/>
          </w:tcPr>
          <w:p w14:paraId="12AE3BD3" w14:textId="77777777"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4105" w:type="dxa"/>
            <w:vAlign w:val="center"/>
          </w:tcPr>
          <w:p w14:paraId="4139D61C" w14:textId="77777777"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積算根拠</w:t>
            </w:r>
            <w:r w:rsidR="005C586A">
              <w:rPr>
                <w:rFonts w:ascii="HG丸ｺﾞｼｯｸM-PRO" w:eastAsia="HG丸ｺﾞｼｯｸM-PRO" w:hAnsi="HG丸ｺﾞｼｯｸM-PRO" w:hint="eastAsia"/>
              </w:rPr>
              <w:t>（単価、数量等）</w:t>
            </w:r>
          </w:p>
        </w:tc>
      </w:tr>
      <w:tr w:rsidR="006A5854" w14:paraId="3838DFB8" w14:textId="77777777" w:rsidTr="00E46033">
        <w:trPr>
          <w:trHeight w:val="475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09655E2C" w14:textId="77777777" w:rsidR="00D04B7F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補助対象経費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14:paraId="10DA8206" w14:textId="77777777" w:rsidR="006A5854" w:rsidRDefault="00E46033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人件費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29BAD0F6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7EEF2A5B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033" w14:paraId="2203C846" w14:textId="77777777" w:rsidTr="00E46033">
        <w:trPr>
          <w:trHeight w:val="48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78EB56A7" w14:textId="77777777" w:rsidR="00E46033" w:rsidRDefault="00E46033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84970" w14:textId="77777777" w:rsidR="00E46033" w:rsidRDefault="00E46033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</w:t>
            </w:r>
            <w:r w:rsidR="00A440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礼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648CB" w14:textId="77777777" w:rsidR="00E46033" w:rsidRDefault="00E46033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37E5F" w14:textId="77777777" w:rsidR="00E46033" w:rsidRDefault="00E46033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146DB736" w14:textId="77777777" w:rsidTr="008E6C7C">
        <w:trPr>
          <w:trHeight w:val="68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0626DD08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A26D8" w14:textId="77777777"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0E304" w14:textId="77777777" w:rsidR="006A5854" w:rsidRDefault="00DD2BA1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25,500</w:t>
            </w:r>
            <w:r w:rsidR="006A5854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1F349" w14:textId="77777777" w:rsidR="00DD2BA1" w:rsidRPr="00B8106F" w:rsidRDefault="00DD2BA1" w:rsidP="00DD2BA1">
            <w:pPr>
              <w:rPr>
                <w:rFonts w:ascii="HG丸ｺﾞｼｯｸM-PRO" w:eastAsia="HG丸ｺﾞｼｯｸM-PRO" w:hAnsi="HG丸ｺﾞｼｯｸM-PRO"/>
                <w:kern w:val="2"/>
                <w:sz w:val="20"/>
              </w:rPr>
            </w:pPr>
            <w:r w:rsidRPr="00B8106F"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剪定ばさみ＠1,500×3＝4,500円</w:t>
            </w:r>
          </w:p>
          <w:p w14:paraId="04DF0167" w14:textId="77777777" w:rsidR="00DD2BA1" w:rsidRDefault="00DD2BA1" w:rsidP="00DD2BA1">
            <w:pPr>
              <w:rPr>
                <w:rFonts w:ascii="HG丸ｺﾞｼｯｸM-PRO" w:eastAsia="HG丸ｺﾞｼｯｸM-PRO" w:hAnsi="HG丸ｺﾞｼｯｸM-PRO" w:cs="ＭＳ 明朝"/>
                <w:kern w:val="2"/>
                <w:sz w:val="20"/>
              </w:rPr>
            </w:pPr>
            <w:r w:rsidRPr="00B8106F"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高枝ばさみ＠10</w:t>
            </w:r>
            <w:r w:rsidRPr="00B8106F">
              <w:rPr>
                <w:rFonts w:ascii="HG丸ｺﾞｼｯｸM-PRO" w:eastAsia="HG丸ｺﾞｼｯｸM-PRO" w:hAnsi="HG丸ｺﾞｼｯｸM-PRO" w:cs="ＭＳ 明朝" w:hint="eastAsia"/>
                <w:kern w:val="2"/>
                <w:sz w:val="20"/>
              </w:rPr>
              <w:t>,000×1＝10,000円</w:t>
            </w:r>
          </w:p>
          <w:p w14:paraId="7A4583A3" w14:textId="77777777" w:rsidR="00DD2BA1" w:rsidRDefault="00DD2BA1" w:rsidP="00DD2BA1">
            <w:pPr>
              <w:rPr>
                <w:rFonts w:ascii="HG丸ｺﾞｼｯｸM-PRO" w:eastAsia="HG丸ｺﾞｼｯｸM-PRO" w:hAnsi="HG丸ｺﾞｼｯｸM-PRO" w:cs="ＭＳ 明朝"/>
                <w:kern w:val="2"/>
                <w:sz w:val="20"/>
              </w:rPr>
            </w:pPr>
            <w:r w:rsidRPr="00B8106F">
              <w:rPr>
                <w:rFonts w:ascii="HG丸ｺﾞｼｯｸM-PRO" w:eastAsia="HG丸ｺﾞｼｯｸM-PRO" w:hAnsi="HG丸ｺﾞｼｯｸM-PRO" w:cs="ＭＳ 明朝" w:hint="eastAsia"/>
                <w:kern w:val="2"/>
                <w:sz w:val="20"/>
              </w:rPr>
              <w:t>脚立＠5,000×1＝5,000円</w:t>
            </w:r>
          </w:p>
          <w:p w14:paraId="57D7FF65" w14:textId="77777777" w:rsidR="006A5854" w:rsidRDefault="00DD2BA1" w:rsidP="00DD2B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2"/>
                <w:sz w:val="20"/>
              </w:rPr>
              <w:t>工具セット＠6,000×1＝6,000円</w:t>
            </w:r>
          </w:p>
        </w:tc>
      </w:tr>
      <w:tr w:rsidR="006A5854" w14:paraId="1CAB1C59" w14:textId="77777777" w:rsidTr="008E6C7C">
        <w:trPr>
          <w:trHeight w:val="68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501A4D36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0EC1B" w14:textId="77777777"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E9954" w14:textId="77777777" w:rsidR="006A5854" w:rsidRDefault="00DD2BA1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2,100</w:t>
            </w:r>
            <w:r w:rsidR="006A5854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D1D56" w14:textId="77777777" w:rsidR="006A5854" w:rsidRDefault="00DD2BA1" w:rsidP="00DB28F0">
            <w:pPr>
              <w:rPr>
                <w:rFonts w:ascii="HG丸ｺﾞｼｯｸM-PRO" w:eastAsia="HG丸ｺﾞｼｯｸM-PRO" w:hAnsi="HG丸ｺﾞｼｯｸM-PRO"/>
              </w:rPr>
            </w:pPr>
            <w:r w:rsidRPr="00DD2BA1">
              <w:rPr>
                <w:rFonts w:ascii="HG丸ｺﾞｼｯｸM-PRO" w:eastAsia="HG丸ｺﾞｼｯｸM-PRO" w:hAnsi="HG丸ｺﾞｼｯｸM-PRO" w:hint="eastAsia"/>
                <w:sz w:val="21"/>
              </w:rPr>
              <w:t>チラシ印刷＠2.1×1,000枚＝2,100円</w:t>
            </w:r>
          </w:p>
        </w:tc>
      </w:tr>
      <w:tr w:rsidR="006A5854" w14:paraId="2029AF90" w14:textId="77777777" w:rsidTr="00E46033">
        <w:trPr>
          <w:trHeight w:val="488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6B6B4D55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14:paraId="0E82AF44" w14:textId="77777777"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その他経費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14:paraId="468A8112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4A866050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6FB8" w14:paraId="756EB9EB" w14:textId="77777777" w:rsidTr="008E6C7C">
        <w:trPr>
          <w:trHeight w:val="851"/>
        </w:trPr>
        <w:tc>
          <w:tcPr>
            <w:tcW w:w="3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7A40DA43" w14:textId="77777777" w:rsidR="00026FB8" w:rsidRDefault="00026FB8" w:rsidP="0002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</w:tcBorders>
            <w:vAlign w:val="center"/>
          </w:tcPr>
          <w:p w14:paraId="250229F6" w14:textId="77777777" w:rsidR="00026FB8" w:rsidRDefault="00EC1182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5F109250" w14:textId="77777777" w:rsidR="00026FB8" w:rsidRDefault="00EC1182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27,600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double" w:sz="4" w:space="0" w:color="auto"/>
            </w:tcBorders>
            <w:vAlign w:val="center"/>
          </w:tcPr>
          <w:p w14:paraId="19CA0000" w14:textId="77777777"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64D03C71" w14:textId="77777777" w:rsidTr="00E46033">
        <w:trPr>
          <w:trHeight w:val="517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14:paraId="33DF55DF" w14:textId="77777777" w:rsidR="008E6C7C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 w:rsidRPr="00026FB8">
              <w:rPr>
                <w:rFonts w:ascii="HG丸ｺﾞｼｯｸM-PRO" w:eastAsia="HG丸ｺﾞｼｯｸM-PRO" w:hAnsi="HG丸ｺﾞｼｯｸM-PRO" w:hint="eastAsia"/>
              </w:rPr>
              <w:t>補助対象外</w:t>
            </w:r>
          </w:p>
          <w:p w14:paraId="19EE1C43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 w:rsidRPr="00026FB8">
              <w:rPr>
                <w:rFonts w:ascii="HG丸ｺﾞｼｯｸM-PRO" w:eastAsia="HG丸ｺﾞｼｯｸM-PRO" w:hAnsi="HG丸ｺﾞｼｯｸM-PRO" w:hint="eastAsia"/>
              </w:rPr>
              <w:t>経費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EBEFE6B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0334508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9EC2EE8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5DD80344" w14:textId="77777777" w:rsidTr="00EC1182">
        <w:trPr>
          <w:trHeight w:val="489"/>
        </w:trPr>
        <w:tc>
          <w:tcPr>
            <w:tcW w:w="1696" w:type="dxa"/>
            <w:vMerge/>
            <w:vAlign w:val="center"/>
          </w:tcPr>
          <w:p w14:paraId="23ABA3CD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14:paraId="0AB7C6C5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14:paraId="47511822" w14:textId="77777777"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0D179C68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6FB8" w14:paraId="2DF55A9D" w14:textId="77777777" w:rsidTr="00EC1182">
        <w:trPr>
          <w:trHeight w:val="623"/>
        </w:trPr>
        <w:tc>
          <w:tcPr>
            <w:tcW w:w="31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3023E77" w14:textId="77777777" w:rsidR="00026FB8" w:rsidRDefault="00026FB8" w:rsidP="0002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center"/>
          </w:tcPr>
          <w:p w14:paraId="4823313F" w14:textId="77777777" w:rsidR="00026FB8" w:rsidRDefault="00EC1182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14:paraId="09252BCF" w14:textId="77777777" w:rsidR="00026FB8" w:rsidRDefault="00EC1182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single" w:sz="12" w:space="0" w:color="auto"/>
            </w:tcBorders>
            <w:vAlign w:val="center"/>
          </w:tcPr>
          <w:p w14:paraId="720E6995" w14:textId="77777777"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14:paraId="1C60F302" w14:textId="77777777" w:rsidTr="00737418">
        <w:trPr>
          <w:trHeight w:val="680"/>
        </w:trPr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A1F8A6" w14:textId="77777777"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CDA50" w14:textId="77777777" w:rsidR="006A5854" w:rsidRDefault="00EC1182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27,600</w:t>
            </w:r>
            <w:r w:rsidR="006A5854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FF905" w14:textId="77777777" w:rsidR="006A5854" w:rsidRDefault="00EC1182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⑤+⑥</w:t>
            </w:r>
          </w:p>
        </w:tc>
      </w:tr>
    </w:tbl>
    <w:p w14:paraId="4E57646C" w14:textId="77777777" w:rsidR="004B18F8" w:rsidRPr="00D04B7F" w:rsidRDefault="00026FB8" w:rsidP="001542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53FDF">
        <w:rPr>
          <w:rFonts w:ascii="HG丸ｺﾞｼｯｸM-PRO" w:eastAsia="HG丸ｺﾞｼｯｸM-PRO" w:hAnsi="HG丸ｺﾞｼｯｸM-PRO" w:hint="eastAsia"/>
        </w:rPr>
        <w:t>合計</w:t>
      </w:r>
      <w:r>
        <w:rPr>
          <w:rFonts w:ascii="HG丸ｺﾞｼｯｸM-PRO" w:eastAsia="HG丸ｺﾞｼｯｸM-PRO" w:hAnsi="HG丸ｺﾞｼｯｸM-PRO" w:hint="eastAsia"/>
        </w:rPr>
        <w:t>（A）＝</w:t>
      </w:r>
      <w:r w:rsidR="008E6C7C">
        <w:rPr>
          <w:rFonts w:ascii="HG丸ｺﾞｼｯｸM-PRO" w:eastAsia="HG丸ｺﾞｼｯｸM-PRO" w:hAnsi="HG丸ｺﾞｼｯｸM-PRO" w:hint="eastAsia"/>
        </w:rPr>
        <w:t xml:space="preserve">　</w:t>
      </w:r>
      <w:r w:rsidR="00553FDF">
        <w:rPr>
          <w:rFonts w:ascii="HG丸ｺﾞｼｯｸM-PRO" w:eastAsia="HG丸ｺﾞｼｯｸM-PRO" w:hAnsi="HG丸ｺﾞｼｯｸM-PRO" w:hint="eastAsia"/>
        </w:rPr>
        <w:t>合計</w:t>
      </w:r>
      <w:r>
        <w:rPr>
          <w:rFonts w:ascii="HG丸ｺﾞｼｯｸM-PRO" w:eastAsia="HG丸ｺﾞｼｯｸM-PRO" w:hAnsi="HG丸ｺﾞｼｯｸM-PRO" w:hint="eastAsia"/>
        </w:rPr>
        <w:t>（B）となっていること</w:t>
      </w:r>
    </w:p>
    <w:sectPr w:rsidR="004B18F8" w:rsidRPr="00D04B7F" w:rsidSect="004A6F70">
      <w:headerReference w:type="default" r:id="rId8"/>
      <w:pgSz w:w="11907" w:h="16840" w:code="9"/>
      <w:pgMar w:top="851" w:right="1134" w:bottom="851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0C7C" w14:textId="77777777" w:rsidR="00E84614" w:rsidRDefault="00E84614">
      <w:r>
        <w:separator/>
      </w:r>
    </w:p>
  </w:endnote>
  <w:endnote w:type="continuationSeparator" w:id="0">
    <w:p w14:paraId="1610796F" w14:textId="77777777" w:rsidR="00E84614" w:rsidRDefault="00E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73CC" w14:textId="77777777" w:rsidR="00E84614" w:rsidRDefault="00E84614">
      <w:r>
        <w:separator/>
      </w:r>
    </w:p>
  </w:footnote>
  <w:footnote w:type="continuationSeparator" w:id="0">
    <w:p w14:paraId="46A840B4" w14:textId="77777777" w:rsidR="00E84614" w:rsidRDefault="00E8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802" w14:textId="77777777" w:rsidR="004A6F70" w:rsidRPr="00316668" w:rsidRDefault="004A6F70" w:rsidP="00C05460">
    <w:pPr>
      <w:pStyle w:val="a3"/>
      <w:wordWrap w:val="0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841"/>
    <w:multiLevelType w:val="hybridMultilevel"/>
    <w:tmpl w:val="8B84CC08"/>
    <w:lvl w:ilvl="0" w:tplc="4BCAF5A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A2F4D"/>
    <w:multiLevelType w:val="hybridMultilevel"/>
    <w:tmpl w:val="6A943AF0"/>
    <w:lvl w:ilvl="0" w:tplc="A7169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92F00"/>
    <w:multiLevelType w:val="hybridMultilevel"/>
    <w:tmpl w:val="35D461BC"/>
    <w:lvl w:ilvl="0" w:tplc="E0FA63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2972BB"/>
    <w:multiLevelType w:val="hybridMultilevel"/>
    <w:tmpl w:val="0EB8ECAA"/>
    <w:lvl w:ilvl="0" w:tplc="A43E6444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4C2B59"/>
    <w:multiLevelType w:val="hybridMultilevel"/>
    <w:tmpl w:val="1D7C6C78"/>
    <w:lvl w:ilvl="0" w:tplc="00ECB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FC2353"/>
    <w:multiLevelType w:val="hybridMultilevel"/>
    <w:tmpl w:val="3182B4A0"/>
    <w:lvl w:ilvl="0" w:tplc="152CBF3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A47605"/>
    <w:multiLevelType w:val="hybridMultilevel"/>
    <w:tmpl w:val="95263EB4"/>
    <w:lvl w:ilvl="0" w:tplc="D2AE03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450774"/>
    <w:multiLevelType w:val="hybridMultilevel"/>
    <w:tmpl w:val="35A67B3C"/>
    <w:lvl w:ilvl="0" w:tplc="1E087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A"/>
    <w:rsid w:val="000041E4"/>
    <w:rsid w:val="000045B1"/>
    <w:rsid w:val="00010C83"/>
    <w:rsid w:val="000161B1"/>
    <w:rsid w:val="00021ED5"/>
    <w:rsid w:val="000230ED"/>
    <w:rsid w:val="000231E7"/>
    <w:rsid w:val="00026FB8"/>
    <w:rsid w:val="0003102C"/>
    <w:rsid w:val="000311B5"/>
    <w:rsid w:val="000514B2"/>
    <w:rsid w:val="00060C3A"/>
    <w:rsid w:val="00063948"/>
    <w:rsid w:val="00074186"/>
    <w:rsid w:val="00096C2F"/>
    <w:rsid w:val="000A1DA0"/>
    <w:rsid w:val="000A1F64"/>
    <w:rsid w:val="000A3FE0"/>
    <w:rsid w:val="000C1CB5"/>
    <w:rsid w:val="000C379F"/>
    <w:rsid w:val="000C5418"/>
    <w:rsid w:val="000D27CA"/>
    <w:rsid w:val="000D6A42"/>
    <w:rsid w:val="000D7002"/>
    <w:rsid w:val="000E04AD"/>
    <w:rsid w:val="000E34F7"/>
    <w:rsid w:val="000E6603"/>
    <w:rsid w:val="0010661B"/>
    <w:rsid w:val="00111E3E"/>
    <w:rsid w:val="0012108A"/>
    <w:rsid w:val="00123320"/>
    <w:rsid w:val="00127701"/>
    <w:rsid w:val="001353C2"/>
    <w:rsid w:val="001361A2"/>
    <w:rsid w:val="00140927"/>
    <w:rsid w:val="001517B8"/>
    <w:rsid w:val="00152949"/>
    <w:rsid w:val="0015421D"/>
    <w:rsid w:val="00155632"/>
    <w:rsid w:val="00156579"/>
    <w:rsid w:val="00157C41"/>
    <w:rsid w:val="00161193"/>
    <w:rsid w:val="0016446A"/>
    <w:rsid w:val="00166AB9"/>
    <w:rsid w:val="0017168A"/>
    <w:rsid w:val="001751E0"/>
    <w:rsid w:val="0018349D"/>
    <w:rsid w:val="001B5B2A"/>
    <w:rsid w:val="001C34DF"/>
    <w:rsid w:val="001C6972"/>
    <w:rsid w:val="001D0593"/>
    <w:rsid w:val="001D253B"/>
    <w:rsid w:val="001E10B3"/>
    <w:rsid w:val="001E5829"/>
    <w:rsid w:val="001E66D5"/>
    <w:rsid w:val="001E7324"/>
    <w:rsid w:val="001F2076"/>
    <w:rsid w:val="001F587F"/>
    <w:rsid w:val="001F5BCC"/>
    <w:rsid w:val="00207B3E"/>
    <w:rsid w:val="00216882"/>
    <w:rsid w:val="00225972"/>
    <w:rsid w:val="002318BF"/>
    <w:rsid w:val="00233579"/>
    <w:rsid w:val="00234852"/>
    <w:rsid w:val="002573E4"/>
    <w:rsid w:val="00260ED3"/>
    <w:rsid w:val="00273B82"/>
    <w:rsid w:val="002842C5"/>
    <w:rsid w:val="002846BC"/>
    <w:rsid w:val="00286390"/>
    <w:rsid w:val="002922E3"/>
    <w:rsid w:val="00293F11"/>
    <w:rsid w:val="00297766"/>
    <w:rsid w:val="002A12DC"/>
    <w:rsid w:val="002A1413"/>
    <w:rsid w:val="002A564B"/>
    <w:rsid w:val="002A6E8A"/>
    <w:rsid w:val="002B590B"/>
    <w:rsid w:val="002C3970"/>
    <w:rsid w:val="002C7BC7"/>
    <w:rsid w:val="002E28E4"/>
    <w:rsid w:val="002E36C2"/>
    <w:rsid w:val="002E5CEA"/>
    <w:rsid w:val="00304BE2"/>
    <w:rsid w:val="003147AF"/>
    <w:rsid w:val="00320E99"/>
    <w:rsid w:val="00321C89"/>
    <w:rsid w:val="00327322"/>
    <w:rsid w:val="00327453"/>
    <w:rsid w:val="003312E5"/>
    <w:rsid w:val="0033332B"/>
    <w:rsid w:val="00356408"/>
    <w:rsid w:val="00372F90"/>
    <w:rsid w:val="00385562"/>
    <w:rsid w:val="003959A6"/>
    <w:rsid w:val="003A1BB3"/>
    <w:rsid w:val="003A20FA"/>
    <w:rsid w:val="003A3CD2"/>
    <w:rsid w:val="003C63B2"/>
    <w:rsid w:val="003D077A"/>
    <w:rsid w:val="003D6956"/>
    <w:rsid w:val="003D78F9"/>
    <w:rsid w:val="003D7D21"/>
    <w:rsid w:val="003E1326"/>
    <w:rsid w:val="003E3486"/>
    <w:rsid w:val="003E58BA"/>
    <w:rsid w:val="003E7DDB"/>
    <w:rsid w:val="003F6E5B"/>
    <w:rsid w:val="004018DE"/>
    <w:rsid w:val="00402A54"/>
    <w:rsid w:val="00404B52"/>
    <w:rsid w:val="004117A0"/>
    <w:rsid w:val="00422D64"/>
    <w:rsid w:val="00422E53"/>
    <w:rsid w:val="0042634D"/>
    <w:rsid w:val="004326AE"/>
    <w:rsid w:val="0043621B"/>
    <w:rsid w:val="00437DF2"/>
    <w:rsid w:val="004479D1"/>
    <w:rsid w:val="0045127B"/>
    <w:rsid w:val="004528C8"/>
    <w:rsid w:val="00455386"/>
    <w:rsid w:val="00470AE7"/>
    <w:rsid w:val="00486904"/>
    <w:rsid w:val="004A4B82"/>
    <w:rsid w:val="004A6F70"/>
    <w:rsid w:val="004B18F8"/>
    <w:rsid w:val="004C4A1D"/>
    <w:rsid w:val="004E1801"/>
    <w:rsid w:val="004E27B9"/>
    <w:rsid w:val="004E4E9B"/>
    <w:rsid w:val="004E518F"/>
    <w:rsid w:val="004F1DE9"/>
    <w:rsid w:val="0050326F"/>
    <w:rsid w:val="00510184"/>
    <w:rsid w:val="00525CD6"/>
    <w:rsid w:val="00532582"/>
    <w:rsid w:val="00553FDF"/>
    <w:rsid w:val="00561794"/>
    <w:rsid w:val="005626F7"/>
    <w:rsid w:val="00566E7D"/>
    <w:rsid w:val="00571349"/>
    <w:rsid w:val="005716EE"/>
    <w:rsid w:val="00575AE1"/>
    <w:rsid w:val="005936D5"/>
    <w:rsid w:val="00595279"/>
    <w:rsid w:val="005A1DE1"/>
    <w:rsid w:val="005A72AE"/>
    <w:rsid w:val="005B5729"/>
    <w:rsid w:val="005C5060"/>
    <w:rsid w:val="005C586A"/>
    <w:rsid w:val="005C677D"/>
    <w:rsid w:val="005D17DA"/>
    <w:rsid w:val="005D24E5"/>
    <w:rsid w:val="005D4143"/>
    <w:rsid w:val="005D6C3F"/>
    <w:rsid w:val="00610D5B"/>
    <w:rsid w:val="00611AAE"/>
    <w:rsid w:val="006126BB"/>
    <w:rsid w:val="00615D99"/>
    <w:rsid w:val="0062019E"/>
    <w:rsid w:val="00620964"/>
    <w:rsid w:val="0062270D"/>
    <w:rsid w:val="00622AB5"/>
    <w:rsid w:val="006345A2"/>
    <w:rsid w:val="006430F1"/>
    <w:rsid w:val="00653E25"/>
    <w:rsid w:val="00660D0A"/>
    <w:rsid w:val="00670D52"/>
    <w:rsid w:val="0067331D"/>
    <w:rsid w:val="00683857"/>
    <w:rsid w:val="00686245"/>
    <w:rsid w:val="006872F9"/>
    <w:rsid w:val="00690F76"/>
    <w:rsid w:val="00692431"/>
    <w:rsid w:val="006A18BA"/>
    <w:rsid w:val="006A34F6"/>
    <w:rsid w:val="006A559F"/>
    <w:rsid w:val="006A5854"/>
    <w:rsid w:val="006B7453"/>
    <w:rsid w:val="006C4319"/>
    <w:rsid w:val="006C47A1"/>
    <w:rsid w:val="006D3BD9"/>
    <w:rsid w:val="006D4434"/>
    <w:rsid w:val="006D5194"/>
    <w:rsid w:val="006D6BA6"/>
    <w:rsid w:val="006E0298"/>
    <w:rsid w:val="006E6FD1"/>
    <w:rsid w:val="006F65C2"/>
    <w:rsid w:val="00705F58"/>
    <w:rsid w:val="007105EA"/>
    <w:rsid w:val="00711481"/>
    <w:rsid w:val="00711D4B"/>
    <w:rsid w:val="007141E9"/>
    <w:rsid w:val="007175B4"/>
    <w:rsid w:val="00723241"/>
    <w:rsid w:val="00725075"/>
    <w:rsid w:val="00726F13"/>
    <w:rsid w:val="00727EC5"/>
    <w:rsid w:val="00734DD1"/>
    <w:rsid w:val="00737418"/>
    <w:rsid w:val="007618A1"/>
    <w:rsid w:val="00776BBB"/>
    <w:rsid w:val="00792999"/>
    <w:rsid w:val="0079661C"/>
    <w:rsid w:val="007A4C2D"/>
    <w:rsid w:val="007A581B"/>
    <w:rsid w:val="007A74AD"/>
    <w:rsid w:val="007B2299"/>
    <w:rsid w:val="007B25DD"/>
    <w:rsid w:val="007B474F"/>
    <w:rsid w:val="007B6B04"/>
    <w:rsid w:val="007C4587"/>
    <w:rsid w:val="007D0E67"/>
    <w:rsid w:val="007D3822"/>
    <w:rsid w:val="007E01DE"/>
    <w:rsid w:val="007F130F"/>
    <w:rsid w:val="007F15A4"/>
    <w:rsid w:val="007F5506"/>
    <w:rsid w:val="00802021"/>
    <w:rsid w:val="00803C2B"/>
    <w:rsid w:val="00805A17"/>
    <w:rsid w:val="00813E7B"/>
    <w:rsid w:val="00814BC9"/>
    <w:rsid w:val="00817061"/>
    <w:rsid w:val="00822A65"/>
    <w:rsid w:val="00830D6C"/>
    <w:rsid w:val="00831DC3"/>
    <w:rsid w:val="008323FF"/>
    <w:rsid w:val="00833E85"/>
    <w:rsid w:val="008345B0"/>
    <w:rsid w:val="008417DE"/>
    <w:rsid w:val="0084549A"/>
    <w:rsid w:val="008462A0"/>
    <w:rsid w:val="00850410"/>
    <w:rsid w:val="00864800"/>
    <w:rsid w:val="008653FC"/>
    <w:rsid w:val="00866586"/>
    <w:rsid w:val="008718F6"/>
    <w:rsid w:val="0087742F"/>
    <w:rsid w:val="00882315"/>
    <w:rsid w:val="0089030E"/>
    <w:rsid w:val="0089674F"/>
    <w:rsid w:val="00897201"/>
    <w:rsid w:val="008A1100"/>
    <w:rsid w:val="008A379A"/>
    <w:rsid w:val="008A5622"/>
    <w:rsid w:val="008B04DD"/>
    <w:rsid w:val="008B3F2F"/>
    <w:rsid w:val="008B731A"/>
    <w:rsid w:val="008C0A9C"/>
    <w:rsid w:val="008C359C"/>
    <w:rsid w:val="008D1C3A"/>
    <w:rsid w:val="008E2524"/>
    <w:rsid w:val="008E6C7C"/>
    <w:rsid w:val="00903C73"/>
    <w:rsid w:val="00905020"/>
    <w:rsid w:val="009060EF"/>
    <w:rsid w:val="00921BA9"/>
    <w:rsid w:val="00924563"/>
    <w:rsid w:val="00926B9A"/>
    <w:rsid w:val="00933396"/>
    <w:rsid w:val="009344F9"/>
    <w:rsid w:val="00943396"/>
    <w:rsid w:val="00957EA0"/>
    <w:rsid w:val="00960753"/>
    <w:rsid w:val="009827DD"/>
    <w:rsid w:val="00991BE5"/>
    <w:rsid w:val="00994F72"/>
    <w:rsid w:val="00996DBE"/>
    <w:rsid w:val="009B1303"/>
    <w:rsid w:val="009D39FD"/>
    <w:rsid w:val="009E0128"/>
    <w:rsid w:val="009E7865"/>
    <w:rsid w:val="009F0ED1"/>
    <w:rsid w:val="009F161F"/>
    <w:rsid w:val="00A11D9B"/>
    <w:rsid w:val="00A152AB"/>
    <w:rsid w:val="00A15B6A"/>
    <w:rsid w:val="00A17027"/>
    <w:rsid w:val="00A23423"/>
    <w:rsid w:val="00A3400C"/>
    <w:rsid w:val="00A434A3"/>
    <w:rsid w:val="00A44047"/>
    <w:rsid w:val="00A44A54"/>
    <w:rsid w:val="00A45482"/>
    <w:rsid w:val="00A46122"/>
    <w:rsid w:val="00A52FE4"/>
    <w:rsid w:val="00A62852"/>
    <w:rsid w:val="00A67AC6"/>
    <w:rsid w:val="00A67F4C"/>
    <w:rsid w:val="00A73A8B"/>
    <w:rsid w:val="00A81CBC"/>
    <w:rsid w:val="00A90CC9"/>
    <w:rsid w:val="00A93D3C"/>
    <w:rsid w:val="00AA0D41"/>
    <w:rsid w:val="00AA47FA"/>
    <w:rsid w:val="00AC65ED"/>
    <w:rsid w:val="00AE03C0"/>
    <w:rsid w:val="00AE5B15"/>
    <w:rsid w:val="00B00ACD"/>
    <w:rsid w:val="00B03F18"/>
    <w:rsid w:val="00B11941"/>
    <w:rsid w:val="00B176FA"/>
    <w:rsid w:val="00B24BC6"/>
    <w:rsid w:val="00B254E3"/>
    <w:rsid w:val="00B32846"/>
    <w:rsid w:val="00B42FC5"/>
    <w:rsid w:val="00B4352C"/>
    <w:rsid w:val="00B55672"/>
    <w:rsid w:val="00B64960"/>
    <w:rsid w:val="00B65E5C"/>
    <w:rsid w:val="00B9137D"/>
    <w:rsid w:val="00B928D8"/>
    <w:rsid w:val="00B929C2"/>
    <w:rsid w:val="00BB2380"/>
    <w:rsid w:val="00BB3985"/>
    <w:rsid w:val="00BD1452"/>
    <w:rsid w:val="00BD1556"/>
    <w:rsid w:val="00BD27D6"/>
    <w:rsid w:val="00BF3459"/>
    <w:rsid w:val="00C05460"/>
    <w:rsid w:val="00C11748"/>
    <w:rsid w:val="00C170F6"/>
    <w:rsid w:val="00C25743"/>
    <w:rsid w:val="00C260D5"/>
    <w:rsid w:val="00C31246"/>
    <w:rsid w:val="00C31E55"/>
    <w:rsid w:val="00C345A2"/>
    <w:rsid w:val="00C403F8"/>
    <w:rsid w:val="00C42721"/>
    <w:rsid w:val="00C42F79"/>
    <w:rsid w:val="00C4314E"/>
    <w:rsid w:val="00C60817"/>
    <w:rsid w:val="00C72869"/>
    <w:rsid w:val="00C844C2"/>
    <w:rsid w:val="00C86300"/>
    <w:rsid w:val="00C92B15"/>
    <w:rsid w:val="00C9355B"/>
    <w:rsid w:val="00C93B08"/>
    <w:rsid w:val="00C94957"/>
    <w:rsid w:val="00C961F6"/>
    <w:rsid w:val="00CC56D1"/>
    <w:rsid w:val="00CD0CE6"/>
    <w:rsid w:val="00CD0E16"/>
    <w:rsid w:val="00CD100F"/>
    <w:rsid w:val="00CD23AB"/>
    <w:rsid w:val="00CE0AE3"/>
    <w:rsid w:val="00CE269A"/>
    <w:rsid w:val="00CF2172"/>
    <w:rsid w:val="00CF3849"/>
    <w:rsid w:val="00D034D7"/>
    <w:rsid w:val="00D04B7F"/>
    <w:rsid w:val="00D128B4"/>
    <w:rsid w:val="00D21D50"/>
    <w:rsid w:val="00D33D22"/>
    <w:rsid w:val="00D3733D"/>
    <w:rsid w:val="00D377E5"/>
    <w:rsid w:val="00D53AF2"/>
    <w:rsid w:val="00D862FD"/>
    <w:rsid w:val="00D8693E"/>
    <w:rsid w:val="00D87297"/>
    <w:rsid w:val="00D900B0"/>
    <w:rsid w:val="00D904AD"/>
    <w:rsid w:val="00DA78C8"/>
    <w:rsid w:val="00DB1104"/>
    <w:rsid w:val="00DB28F0"/>
    <w:rsid w:val="00DB5A93"/>
    <w:rsid w:val="00DD2BA1"/>
    <w:rsid w:val="00DD4D45"/>
    <w:rsid w:val="00DD5BB1"/>
    <w:rsid w:val="00DE322E"/>
    <w:rsid w:val="00DE3FE8"/>
    <w:rsid w:val="00DF32ED"/>
    <w:rsid w:val="00E02DDE"/>
    <w:rsid w:val="00E12D33"/>
    <w:rsid w:val="00E17A3D"/>
    <w:rsid w:val="00E23E87"/>
    <w:rsid w:val="00E2644F"/>
    <w:rsid w:val="00E35D62"/>
    <w:rsid w:val="00E41C60"/>
    <w:rsid w:val="00E46033"/>
    <w:rsid w:val="00E54CDF"/>
    <w:rsid w:val="00E61003"/>
    <w:rsid w:val="00E6141B"/>
    <w:rsid w:val="00E615BF"/>
    <w:rsid w:val="00E64EBF"/>
    <w:rsid w:val="00E65049"/>
    <w:rsid w:val="00E66202"/>
    <w:rsid w:val="00E67E6A"/>
    <w:rsid w:val="00E71CFD"/>
    <w:rsid w:val="00E84614"/>
    <w:rsid w:val="00E92248"/>
    <w:rsid w:val="00E9281F"/>
    <w:rsid w:val="00E97D0C"/>
    <w:rsid w:val="00EA12F5"/>
    <w:rsid w:val="00EA2DB7"/>
    <w:rsid w:val="00EA374A"/>
    <w:rsid w:val="00EA5011"/>
    <w:rsid w:val="00EA5B46"/>
    <w:rsid w:val="00EB29B2"/>
    <w:rsid w:val="00EB5278"/>
    <w:rsid w:val="00EB66B0"/>
    <w:rsid w:val="00EC1182"/>
    <w:rsid w:val="00EC3EE6"/>
    <w:rsid w:val="00EC4AB9"/>
    <w:rsid w:val="00ED1EFF"/>
    <w:rsid w:val="00ED3676"/>
    <w:rsid w:val="00ED71A2"/>
    <w:rsid w:val="00EE49C4"/>
    <w:rsid w:val="00EF12BF"/>
    <w:rsid w:val="00F0032C"/>
    <w:rsid w:val="00F04734"/>
    <w:rsid w:val="00F14415"/>
    <w:rsid w:val="00F1488E"/>
    <w:rsid w:val="00F17176"/>
    <w:rsid w:val="00F20AF5"/>
    <w:rsid w:val="00F24006"/>
    <w:rsid w:val="00F42D8E"/>
    <w:rsid w:val="00F5024A"/>
    <w:rsid w:val="00F62694"/>
    <w:rsid w:val="00F627F2"/>
    <w:rsid w:val="00F7453F"/>
    <w:rsid w:val="00F75EB8"/>
    <w:rsid w:val="00F90D57"/>
    <w:rsid w:val="00FA5964"/>
    <w:rsid w:val="00FA5CCD"/>
    <w:rsid w:val="00FB36AE"/>
    <w:rsid w:val="00FB6C05"/>
    <w:rsid w:val="00FB6C4E"/>
    <w:rsid w:val="00FC2AB6"/>
    <w:rsid w:val="00FD007A"/>
    <w:rsid w:val="00FE1AE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EB6CE"/>
  <w15:chartTrackingRefBased/>
  <w15:docId w15:val="{A4130CB4-6A4F-45BE-957F-CF3FC78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D4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622"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4">
    <w:name w:val="footer"/>
    <w:basedOn w:val="a"/>
    <w:rsid w:val="008A56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05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B474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B474F"/>
    <w:rPr>
      <w:rFonts w:ascii="Arial" w:eastAsia="ＭＳ ゴシック" w:hAnsi="Arial" w:cs="Times New Roman"/>
      <w:sz w:val="18"/>
      <w:szCs w:val="18"/>
    </w:rPr>
  </w:style>
  <w:style w:type="paragraph" w:styleId="a8">
    <w:name w:val="footnote text"/>
    <w:basedOn w:val="a"/>
    <w:link w:val="a9"/>
    <w:rsid w:val="00DB28F0"/>
    <w:pPr>
      <w:snapToGrid w:val="0"/>
      <w:jc w:val="left"/>
    </w:pPr>
  </w:style>
  <w:style w:type="character" w:customStyle="1" w:styleId="a9">
    <w:name w:val="脚注文字列 (文字)"/>
    <w:link w:val="a8"/>
    <w:rsid w:val="00DB28F0"/>
    <w:rPr>
      <w:sz w:val="22"/>
      <w:szCs w:val="24"/>
    </w:rPr>
  </w:style>
  <w:style w:type="character" w:styleId="aa">
    <w:name w:val="footnote reference"/>
    <w:rsid w:val="00DB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6967-EAC8-4819-8350-14E45ECA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1796</Words>
  <Characters>516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日進市ＮＰＯ公募提案型事業補助金交付要綱</vt:lpstr>
      <vt:lpstr>日進市ＮＰＯ公募提案型事業補助金交付要綱</vt:lpstr>
    </vt:vector>
  </TitlesOfParts>
  <Company>日進市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日進市ＮＰＯ公募提案型事業補助金交付要綱</dc:title>
  <dc:subject/>
  <dc:creator>10982</dc:creator>
  <cp:keywords/>
  <dc:description/>
  <cp:lastModifiedBy>市民協働課</cp:lastModifiedBy>
  <cp:revision>16</cp:revision>
  <cp:lastPrinted>2022-12-19T06:33:00Z</cp:lastPrinted>
  <dcterms:created xsi:type="dcterms:W3CDTF">2022-08-30T04:57:00Z</dcterms:created>
  <dcterms:modified xsi:type="dcterms:W3CDTF">2024-01-15T02:32:00Z</dcterms:modified>
</cp:coreProperties>
</file>